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C1" w:rsidRDefault="008F31EC" w:rsidP="00917FF1">
      <w:pPr>
        <w:pStyle w:val="Style26"/>
        <w:widowControl/>
        <w:spacing w:line="276" w:lineRule="auto"/>
        <w:ind w:firstLine="274"/>
        <w:jc w:val="center"/>
        <w:rPr>
          <w:rStyle w:val="FontStyle251"/>
          <w:sz w:val="28"/>
          <w:szCs w:val="28"/>
          <w:lang w:val="az-Latn-AZ"/>
        </w:rPr>
      </w:pPr>
      <w:r w:rsidRPr="00421796">
        <w:rPr>
          <w:rStyle w:val="FontStyle251"/>
          <w:sz w:val="28"/>
          <w:szCs w:val="28"/>
        </w:rPr>
        <w:t>ДЕРАТИЗАЦИЯ</w:t>
      </w:r>
    </w:p>
    <w:p w:rsidR="00237C9A" w:rsidRDefault="00237C9A" w:rsidP="008F31EC">
      <w:pPr>
        <w:pStyle w:val="Style70"/>
        <w:spacing w:line="276" w:lineRule="auto"/>
        <w:ind w:firstLine="274"/>
        <w:jc w:val="left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Plan </w:t>
      </w:r>
    </w:p>
    <w:p w:rsidR="00237C9A" w:rsidRDefault="00237C9A" w:rsidP="00917FF1">
      <w:pPr>
        <w:pStyle w:val="Style70"/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</w:rPr>
        <w:t>Понятие о</w:t>
      </w:r>
      <w:r w:rsidRPr="00665EA3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</w:rPr>
        <w:t>дератизации</w:t>
      </w:r>
    </w:p>
    <w:p w:rsidR="00237C9A" w:rsidRDefault="00237C9A" w:rsidP="00917FF1">
      <w:pPr>
        <w:pStyle w:val="Style70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</w:rPr>
        <w:t>Виды и способы дератизации</w:t>
      </w:r>
    </w:p>
    <w:p w:rsidR="00237C9A" w:rsidRDefault="00237C9A" w:rsidP="00917FF1">
      <w:pPr>
        <w:pStyle w:val="Style70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</w:rPr>
        <w:t>Используемые  препараты</w:t>
      </w:r>
    </w:p>
    <w:p w:rsidR="00237C9A" w:rsidRPr="00237C9A" w:rsidRDefault="00237C9A" w:rsidP="00917FF1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Times-Bold"/>
          <w:bCs/>
          <w:sz w:val="28"/>
          <w:szCs w:val="28"/>
        </w:rPr>
      </w:pPr>
      <w:r w:rsidRPr="00237C9A">
        <w:rPr>
          <w:rFonts w:eastAsia="Times-Bold"/>
          <w:bCs/>
          <w:sz w:val="28"/>
          <w:szCs w:val="28"/>
        </w:rPr>
        <w:t>Методика борьбы с грызунами на объектах различных категорий</w:t>
      </w:r>
    </w:p>
    <w:p w:rsidR="00237C9A" w:rsidRPr="00237C9A" w:rsidRDefault="00237C9A" w:rsidP="00917FF1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Times-Bold"/>
          <w:bCs/>
          <w:sz w:val="28"/>
          <w:szCs w:val="28"/>
        </w:rPr>
      </w:pPr>
      <w:r w:rsidRPr="00237C9A">
        <w:rPr>
          <w:rFonts w:eastAsia="Times-Bold"/>
          <w:bCs/>
          <w:sz w:val="28"/>
          <w:szCs w:val="28"/>
        </w:rPr>
        <w:t>Оценка эффективности дератизации</w:t>
      </w:r>
    </w:p>
    <w:p w:rsidR="00237C9A" w:rsidRPr="00512C2D" w:rsidRDefault="00237C9A" w:rsidP="00917FF1">
      <w:pPr>
        <w:pStyle w:val="Style70"/>
        <w:spacing w:line="276" w:lineRule="auto"/>
        <w:ind w:left="634" w:firstLine="0"/>
        <w:rPr>
          <w:rFonts w:ascii="Times New Roman" w:hAnsi="Times New Roman"/>
          <w:sz w:val="28"/>
          <w:szCs w:val="28"/>
          <w:lang w:val="az-Latn-AZ"/>
        </w:rPr>
      </w:pPr>
    </w:p>
    <w:p w:rsidR="00C70BC1" w:rsidRPr="00421796" w:rsidRDefault="00C70BC1" w:rsidP="00917FF1">
      <w:pPr>
        <w:pStyle w:val="Style26"/>
        <w:widowControl/>
        <w:spacing w:line="276" w:lineRule="auto"/>
        <w:ind w:firstLine="274"/>
        <w:jc w:val="center"/>
        <w:rPr>
          <w:rStyle w:val="FontStyle251"/>
          <w:sz w:val="28"/>
          <w:szCs w:val="28"/>
        </w:rPr>
      </w:pPr>
    </w:p>
    <w:p w:rsidR="009A6185" w:rsidRPr="00421796" w:rsidRDefault="009A6185" w:rsidP="00917FF1">
      <w:pPr>
        <w:pStyle w:val="Style26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Style w:val="FontStyle251"/>
          <w:sz w:val="28"/>
          <w:szCs w:val="28"/>
        </w:rPr>
        <w:t xml:space="preserve">Дератизация </w:t>
      </w:r>
      <w:r w:rsidRPr="00421796">
        <w:rPr>
          <w:rStyle w:val="FontStyle247"/>
          <w:sz w:val="28"/>
          <w:szCs w:val="28"/>
        </w:rPr>
        <w:t>— комплекс мероприятий по борьбе с грызу</w:t>
      </w:r>
      <w:r w:rsidRPr="00421796">
        <w:rPr>
          <w:rStyle w:val="FontStyle247"/>
          <w:sz w:val="28"/>
          <w:szCs w:val="28"/>
        </w:rPr>
        <w:softHyphen/>
        <w:t>нами, являющимися источником возбудителя инфекцион</w:t>
      </w:r>
      <w:r w:rsidRPr="00421796">
        <w:rPr>
          <w:rStyle w:val="FontStyle247"/>
          <w:sz w:val="28"/>
          <w:szCs w:val="28"/>
        </w:rPr>
        <w:softHyphen/>
        <w:t>ных (паразитарных) болезней, а также пр</w:t>
      </w:r>
      <w:r w:rsidRPr="00421796">
        <w:rPr>
          <w:rStyle w:val="FontStyle247"/>
          <w:sz w:val="28"/>
          <w:szCs w:val="28"/>
        </w:rPr>
        <w:t>и</w:t>
      </w:r>
      <w:r w:rsidRPr="00421796">
        <w:rPr>
          <w:rStyle w:val="FontStyle247"/>
          <w:sz w:val="28"/>
          <w:szCs w:val="28"/>
        </w:rPr>
        <w:t>чиняющими су</w:t>
      </w:r>
      <w:r w:rsidRPr="00421796">
        <w:rPr>
          <w:rStyle w:val="FontStyle247"/>
          <w:sz w:val="28"/>
          <w:szCs w:val="28"/>
        </w:rPr>
        <w:softHyphen/>
        <w:t xml:space="preserve">щественный экономический ущерб. </w:t>
      </w:r>
    </w:p>
    <w:p w:rsidR="004F1F00" w:rsidRPr="00421796" w:rsidRDefault="0042179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 w:rsidR="004F1F00" w:rsidRPr="00421796">
        <w:rPr>
          <w:rFonts w:ascii="Times New Roman" w:eastAsia="Times-Roman" w:hAnsi="Times New Roman" w:cs="Times New Roman"/>
          <w:sz w:val="28"/>
          <w:szCs w:val="28"/>
        </w:rPr>
        <w:t>Отряд грызунов является наиболее многочисленным из класса млекоп</w:t>
      </w:r>
      <w:r w:rsidR="004F1F00"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="004F1F00" w:rsidRPr="00421796">
        <w:rPr>
          <w:rFonts w:ascii="Times New Roman" w:eastAsia="Times-Roman" w:hAnsi="Times New Roman" w:cs="Times New Roman"/>
          <w:sz w:val="28"/>
          <w:szCs w:val="28"/>
        </w:rPr>
        <w:t>тающих</w:t>
      </w:r>
      <w:r w:rsidR="004312D4" w:rsidRPr="00421796">
        <w:rPr>
          <w:rFonts w:ascii="Times New Roman" w:eastAsia="Times-Roman" w:hAnsi="Times New Roman" w:cs="Times New Roman"/>
          <w:sz w:val="28"/>
          <w:szCs w:val="28"/>
        </w:rPr>
        <w:t>, составляющих 40% из них</w:t>
      </w:r>
      <w:r w:rsidR="00766D87" w:rsidRPr="00421796">
        <w:rPr>
          <w:rFonts w:ascii="Times New Roman" w:eastAsia="Times-Roman" w:hAnsi="Times New Roman" w:cs="Times New Roman"/>
          <w:sz w:val="28"/>
          <w:szCs w:val="28"/>
        </w:rPr>
        <w:t xml:space="preserve">,  многие из которых являются важнейшими источниками инфекций и хранителями многих возбудителей инфекционных болезней. </w:t>
      </w:r>
      <w:r w:rsidR="004F1F00" w:rsidRPr="00421796">
        <w:rPr>
          <w:rFonts w:ascii="Times New Roman" w:eastAsia="Times-Roman" w:hAnsi="Times New Roman" w:cs="Times New Roman"/>
          <w:sz w:val="28"/>
          <w:szCs w:val="28"/>
        </w:rPr>
        <w:t>Более 60 видов грызунов формируют природные очаги инфекцио</w:t>
      </w:r>
      <w:r w:rsidR="004F1F00" w:rsidRPr="00421796">
        <w:rPr>
          <w:rFonts w:ascii="Times New Roman" w:eastAsia="Times-Roman" w:hAnsi="Times New Roman" w:cs="Times New Roman"/>
          <w:sz w:val="28"/>
          <w:szCs w:val="28"/>
        </w:rPr>
        <w:t>н</w:t>
      </w:r>
      <w:r w:rsidR="004F1F00" w:rsidRPr="00421796">
        <w:rPr>
          <w:rFonts w:ascii="Times New Roman" w:eastAsia="Times-Roman" w:hAnsi="Times New Roman" w:cs="Times New Roman"/>
          <w:sz w:val="28"/>
          <w:szCs w:val="28"/>
        </w:rPr>
        <w:t>ных</w:t>
      </w:r>
      <w:r w:rsidR="001E543E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F1F00" w:rsidRPr="00421796">
        <w:rPr>
          <w:rFonts w:ascii="Times New Roman" w:eastAsia="Times-Roman" w:hAnsi="Times New Roman" w:cs="Times New Roman"/>
          <w:sz w:val="28"/>
          <w:szCs w:val="28"/>
        </w:rPr>
        <w:t xml:space="preserve">болезней, к которым восприимчив человек. </w:t>
      </w:r>
    </w:p>
    <w:p w:rsidR="00142FCE" w:rsidRPr="00421796" w:rsidRDefault="00421796" w:rsidP="00917FF1">
      <w:pPr>
        <w:pStyle w:val="Style2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1AE4" w:rsidRPr="00421796">
        <w:rPr>
          <w:rFonts w:ascii="Times New Roman" w:hAnsi="Times New Roman"/>
          <w:sz w:val="28"/>
          <w:szCs w:val="28"/>
        </w:rPr>
        <w:t>Особую опасность для человека как источник инфекции представляют с</w:t>
      </w:r>
      <w:r w:rsidR="00941AE4" w:rsidRPr="00421796">
        <w:rPr>
          <w:rFonts w:ascii="Times New Roman" w:hAnsi="Times New Roman"/>
          <w:sz w:val="28"/>
          <w:szCs w:val="28"/>
        </w:rPr>
        <w:t>и</w:t>
      </w:r>
      <w:r w:rsidR="00941AE4" w:rsidRPr="00421796">
        <w:rPr>
          <w:rFonts w:ascii="Times New Roman" w:hAnsi="Times New Roman"/>
          <w:sz w:val="28"/>
          <w:szCs w:val="28"/>
        </w:rPr>
        <w:t>натропные и полусинатропные животные, так как они могут находиться в ж</w:t>
      </w:r>
      <w:r w:rsidR="00941AE4" w:rsidRPr="00421796">
        <w:rPr>
          <w:rFonts w:ascii="Times New Roman" w:hAnsi="Times New Roman"/>
          <w:sz w:val="28"/>
          <w:szCs w:val="28"/>
        </w:rPr>
        <w:t>и</w:t>
      </w:r>
      <w:r w:rsidR="00941AE4" w:rsidRPr="00421796">
        <w:rPr>
          <w:rFonts w:ascii="Times New Roman" w:hAnsi="Times New Roman"/>
          <w:sz w:val="28"/>
          <w:szCs w:val="28"/>
        </w:rPr>
        <w:t xml:space="preserve">лище человека, соприкасаться с  предметами обихода, продуктами питания. </w:t>
      </w:r>
      <w:r w:rsidR="001E543E" w:rsidRPr="00421796">
        <w:rPr>
          <w:rFonts w:ascii="Times New Roman" w:hAnsi="Times New Roman"/>
          <w:sz w:val="28"/>
          <w:szCs w:val="28"/>
        </w:rPr>
        <w:t xml:space="preserve">Первоначально термин «дератизация» (от лат. rattus — крыса + отрицательная приставка de) обозначал уничтожение крыс. </w:t>
      </w:r>
      <w:r w:rsidR="00941AE4" w:rsidRPr="00421796">
        <w:rPr>
          <w:rFonts w:ascii="Times New Roman" w:hAnsi="Times New Roman"/>
          <w:sz w:val="28"/>
          <w:szCs w:val="28"/>
        </w:rPr>
        <w:t>Эти виды грызу</w:t>
      </w:r>
      <w:r w:rsidR="00941AE4" w:rsidRPr="00421796">
        <w:rPr>
          <w:rFonts w:ascii="Times New Roman" w:hAnsi="Times New Roman"/>
          <w:sz w:val="28"/>
          <w:szCs w:val="28"/>
        </w:rPr>
        <w:softHyphen/>
        <w:t>нов обитают и ра</w:t>
      </w:r>
      <w:r w:rsidR="00941AE4" w:rsidRPr="00421796">
        <w:rPr>
          <w:rFonts w:ascii="Times New Roman" w:hAnsi="Times New Roman"/>
          <w:sz w:val="28"/>
          <w:szCs w:val="28"/>
        </w:rPr>
        <w:t>з</w:t>
      </w:r>
      <w:r w:rsidR="00941AE4" w:rsidRPr="00421796">
        <w:rPr>
          <w:rFonts w:ascii="Times New Roman" w:hAnsi="Times New Roman"/>
          <w:sz w:val="28"/>
          <w:szCs w:val="28"/>
        </w:rPr>
        <w:t>множаются практически во всех категориях жилых, общественных и стро</w:t>
      </w:r>
      <w:r w:rsidR="00941AE4" w:rsidRPr="00421796">
        <w:rPr>
          <w:rFonts w:ascii="Times New Roman" w:hAnsi="Times New Roman"/>
          <w:sz w:val="28"/>
          <w:szCs w:val="28"/>
        </w:rPr>
        <w:t>и</w:t>
      </w:r>
      <w:r w:rsidR="00941AE4" w:rsidRPr="00421796">
        <w:rPr>
          <w:rFonts w:ascii="Times New Roman" w:hAnsi="Times New Roman"/>
          <w:sz w:val="28"/>
          <w:szCs w:val="28"/>
        </w:rPr>
        <w:t>тельных объектов, а также засе</w:t>
      </w:r>
      <w:r w:rsidR="00941AE4" w:rsidRPr="00421796">
        <w:rPr>
          <w:rFonts w:ascii="Times New Roman" w:hAnsi="Times New Roman"/>
          <w:sz w:val="28"/>
          <w:szCs w:val="28"/>
        </w:rPr>
        <w:softHyphen/>
        <w:t>ляют открытые территории, в том числе и вну</w:t>
      </w:r>
      <w:r w:rsidR="00941AE4" w:rsidRPr="00421796">
        <w:rPr>
          <w:rFonts w:ascii="Times New Roman" w:hAnsi="Times New Roman"/>
          <w:sz w:val="28"/>
          <w:szCs w:val="28"/>
        </w:rPr>
        <w:t>т</w:t>
      </w:r>
      <w:r w:rsidR="00941AE4" w:rsidRPr="00421796">
        <w:rPr>
          <w:rFonts w:ascii="Times New Roman" w:hAnsi="Times New Roman"/>
          <w:sz w:val="28"/>
          <w:szCs w:val="28"/>
        </w:rPr>
        <w:t>ри населенных пунктов.</w:t>
      </w:r>
    </w:p>
    <w:p w:rsidR="00AE5788" w:rsidRPr="00421796" w:rsidRDefault="007A2F13" w:rsidP="00917FF1">
      <w:pPr>
        <w:pStyle w:val="Style26"/>
        <w:widowControl/>
        <w:spacing w:line="276" w:lineRule="auto"/>
        <w:ind w:firstLine="274"/>
        <w:rPr>
          <w:rFonts w:ascii="Times New Roman" w:hAnsi="Times New Roman"/>
          <w:sz w:val="28"/>
          <w:szCs w:val="28"/>
        </w:rPr>
      </w:pPr>
      <w:r w:rsidRPr="00421796">
        <w:rPr>
          <w:rFonts w:ascii="Times New Roman" w:hAnsi="Times New Roman"/>
          <w:sz w:val="28"/>
          <w:szCs w:val="28"/>
        </w:rPr>
        <w:t>Резервуаром сохранения возбудителя инфекционных болез</w:t>
      </w:r>
      <w:r w:rsidRPr="00421796">
        <w:rPr>
          <w:rFonts w:ascii="Times New Roman" w:hAnsi="Times New Roman"/>
          <w:sz w:val="28"/>
          <w:szCs w:val="28"/>
        </w:rPr>
        <w:softHyphen/>
        <w:t>ней могут быть и дикоживущие грызуны, например суслики, песчанки, сурки, тушканчики и др</w:t>
      </w:r>
      <w:r w:rsidRPr="00421796">
        <w:rPr>
          <w:rFonts w:ascii="Times New Roman" w:hAnsi="Times New Roman"/>
          <w:sz w:val="28"/>
          <w:szCs w:val="28"/>
        </w:rPr>
        <w:t>у</w:t>
      </w:r>
      <w:r w:rsidRPr="00421796">
        <w:rPr>
          <w:rFonts w:ascii="Times New Roman" w:hAnsi="Times New Roman"/>
          <w:sz w:val="28"/>
          <w:szCs w:val="28"/>
        </w:rPr>
        <w:t>гие виды мышевидных грызунов.</w:t>
      </w:r>
    </w:p>
    <w:p w:rsidR="00C70BC1" w:rsidRPr="00421796" w:rsidRDefault="00C70BC1" w:rsidP="00917FF1">
      <w:pPr>
        <w:pStyle w:val="Style26"/>
        <w:widowControl/>
        <w:spacing w:line="276" w:lineRule="auto"/>
        <w:ind w:firstLine="274"/>
        <w:rPr>
          <w:rFonts w:ascii="Times New Roman" w:hAnsi="Times New Roman"/>
          <w:sz w:val="28"/>
          <w:szCs w:val="28"/>
        </w:rPr>
      </w:pPr>
      <w:r w:rsidRPr="00421796">
        <w:rPr>
          <w:rStyle w:val="FontStyle247"/>
          <w:sz w:val="28"/>
          <w:szCs w:val="28"/>
        </w:rPr>
        <w:t>Борьба с грызунами включает предупредительные (профилактические) и и</w:t>
      </w:r>
      <w:r w:rsidRPr="00421796">
        <w:rPr>
          <w:rStyle w:val="FontStyle247"/>
          <w:sz w:val="28"/>
          <w:szCs w:val="28"/>
        </w:rPr>
        <w:t>с</w:t>
      </w:r>
      <w:r w:rsidRPr="00421796">
        <w:rPr>
          <w:rStyle w:val="FontStyle247"/>
          <w:sz w:val="28"/>
          <w:szCs w:val="28"/>
        </w:rPr>
        <w:t>тре</w:t>
      </w:r>
      <w:r w:rsidRPr="00421796">
        <w:rPr>
          <w:rStyle w:val="FontStyle247"/>
          <w:sz w:val="28"/>
          <w:szCs w:val="28"/>
        </w:rPr>
        <w:softHyphen/>
        <w:t>бительные мероприятия.</w:t>
      </w:r>
    </w:p>
    <w:p w:rsidR="00465364" w:rsidRPr="00421796" w:rsidRDefault="005728AD" w:rsidP="00917FF1">
      <w:pPr>
        <w:pStyle w:val="Style26"/>
        <w:widowControl/>
        <w:spacing w:line="276" w:lineRule="auto"/>
        <w:ind w:firstLine="274"/>
        <w:rPr>
          <w:rFonts w:ascii="Times New Roman" w:hAnsi="Times New Roman"/>
          <w:sz w:val="28"/>
          <w:szCs w:val="28"/>
        </w:rPr>
      </w:pPr>
      <w:r w:rsidRPr="00421796">
        <w:rPr>
          <w:rFonts w:ascii="Times New Roman" w:hAnsi="Times New Roman"/>
          <w:sz w:val="28"/>
          <w:szCs w:val="28"/>
        </w:rPr>
        <w:t>Профилактические мероприятия по дератизации предусматривают создание таких условий, при которых затрудняется или полностью ликвидируется пр</w:t>
      </w:r>
      <w:r w:rsidRPr="00421796">
        <w:rPr>
          <w:rFonts w:ascii="Times New Roman" w:hAnsi="Times New Roman"/>
          <w:sz w:val="28"/>
          <w:szCs w:val="28"/>
        </w:rPr>
        <w:t>о</w:t>
      </w:r>
      <w:r w:rsidRPr="00421796">
        <w:rPr>
          <w:rFonts w:ascii="Times New Roman" w:hAnsi="Times New Roman"/>
          <w:sz w:val="28"/>
          <w:szCs w:val="28"/>
        </w:rPr>
        <w:t>никновение и поселение грызунов в различных постройках или вблизи них, а также исключается доступ грызунов к продуктам питания и другим объектам, которым может быть нанесен ущерб. С этой целью проводятся самые разноо</w:t>
      </w:r>
      <w:r w:rsidRPr="00421796">
        <w:rPr>
          <w:rFonts w:ascii="Times New Roman" w:hAnsi="Times New Roman"/>
          <w:sz w:val="28"/>
          <w:szCs w:val="28"/>
        </w:rPr>
        <w:t>б</w:t>
      </w:r>
      <w:r w:rsidRPr="00421796">
        <w:rPr>
          <w:rFonts w:ascii="Times New Roman" w:hAnsi="Times New Roman"/>
          <w:sz w:val="28"/>
          <w:szCs w:val="28"/>
        </w:rPr>
        <w:t>разные и специфические для каждого вида грызунов дератизационные мер</w:t>
      </w:r>
      <w:r w:rsidRPr="00421796">
        <w:rPr>
          <w:rFonts w:ascii="Times New Roman" w:hAnsi="Times New Roman"/>
          <w:sz w:val="28"/>
          <w:szCs w:val="28"/>
        </w:rPr>
        <w:t>о</w:t>
      </w:r>
      <w:r w:rsidRPr="00421796">
        <w:rPr>
          <w:rFonts w:ascii="Times New Roman" w:hAnsi="Times New Roman"/>
          <w:sz w:val="28"/>
          <w:szCs w:val="28"/>
        </w:rPr>
        <w:t>приятия, в результате которых создаются неблагоприятные условия для пит</w:t>
      </w:r>
      <w:r w:rsidRPr="00421796">
        <w:rPr>
          <w:rFonts w:ascii="Times New Roman" w:hAnsi="Times New Roman"/>
          <w:sz w:val="28"/>
          <w:szCs w:val="28"/>
        </w:rPr>
        <w:t>а</w:t>
      </w:r>
      <w:r w:rsidRPr="00421796">
        <w:rPr>
          <w:rFonts w:ascii="Times New Roman" w:hAnsi="Times New Roman"/>
          <w:sz w:val="28"/>
          <w:szCs w:val="28"/>
        </w:rPr>
        <w:t xml:space="preserve">ния, гнездования или размножения. Этот путь борьбы направлен на изменение </w:t>
      </w:r>
      <w:r w:rsidRPr="00421796">
        <w:rPr>
          <w:rFonts w:ascii="Times New Roman" w:hAnsi="Times New Roman"/>
          <w:sz w:val="28"/>
          <w:szCs w:val="28"/>
        </w:rPr>
        <w:lastRenderedPageBreak/>
        <w:t>условий внешней среды в неблагоприятную для существования грызунов ст</w:t>
      </w:r>
      <w:r w:rsidRPr="00421796">
        <w:rPr>
          <w:rFonts w:ascii="Times New Roman" w:hAnsi="Times New Roman"/>
          <w:sz w:val="28"/>
          <w:szCs w:val="28"/>
        </w:rPr>
        <w:t>о</w:t>
      </w:r>
      <w:r w:rsidRPr="00421796">
        <w:rPr>
          <w:rFonts w:ascii="Times New Roman" w:hAnsi="Times New Roman"/>
          <w:sz w:val="28"/>
          <w:szCs w:val="28"/>
        </w:rPr>
        <w:t>рону.</w:t>
      </w:r>
    </w:p>
    <w:p w:rsidR="00421796" w:rsidRDefault="005728AD" w:rsidP="00917FF1">
      <w:pPr>
        <w:pStyle w:val="Style26"/>
        <w:widowControl/>
        <w:spacing w:line="276" w:lineRule="auto"/>
        <w:ind w:firstLine="274"/>
        <w:rPr>
          <w:rFonts w:ascii="Times New Roman" w:hAnsi="Times New Roman"/>
          <w:sz w:val="28"/>
          <w:szCs w:val="28"/>
        </w:rPr>
      </w:pPr>
      <w:r w:rsidRPr="00421796">
        <w:rPr>
          <w:rFonts w:ascii="Times New Roman" w:hAnsi="Times New Roman"/>
          <w:sz w:val="28"/>
          <w:szCs w:val="28"/>
        </w:rPr>
        <w:t>Профилактические меры борьбы с грызунами включают следующие напра</w:t>
      </w:r>
      <w:r w:rsidRPr="00421796">
        <w:rPr>
          <w:rFonts w:ascii="Times New Roman" w:hAnsi="Times New Roman"/>
          <w:sz w:val="28"/>
          <w:szCs w:val="28"/>
        </w:rPr>
        <w:t>в</w:t>
      </w:r>
      <w:r w:rsidRPr="00421796">
        <w:rPr>
          <w:rFonts w:ascii="Times New Roman" w:hAnsi="Times New Roman"/>
          <w:sz w:val="28"/>
          <w:szCs w:val="28"/>
        </w:rPr>
        <w:t>ления: общесанитарные, санитарно-технические и агротехнические.</w:t>
      </w:r>
      <w:r w:rsidRPr="00421796">
        <w:rPr>
          <w:rFonts w:ascii="Times New Roman" w:hAnsi="Times New Roman"/>
          <w:sz w:val="28"/>
          <w:szCs w:val="28"/>
        </w:rPr>
        <w:br/>
        <w:t>Общесанитарные мероприятия сводятся к систематическому поддержанию чи</w:t>
      </w:r>
      <w:r w:rsidRPr="00421796">
        <w:rPr>
          <w:rFonts w:ascii="Times New Roman" w:hAnsi="Times New Roman"/>
          <w:sz w:val="28"/>
          <w:szCs w:val="28"/>
        </w:rPr>
        <w:t>с</w:t>
      </w:r>
      <w:r w:rsidRPr="00421796">
        <w:rPr>
          <w:rFonts w:ascii="Times New Roman" w:hAnsi="Times New Roman"/>
          <w:sz w:val="28"/>
          <w:szCs w:val="28"/>
        </w:rPr>
        <w:t>тоты в жилых, торговых и производственных помещениях, на дворовых терр</w:t>
      </w:r>
      <w:r w:rsidRPr="00421796">
        <w:rPr>
          <w:rFonts w:ascii="Times New Roman" w:hAnsi="Times New Roman"/>
          <w:sz w:val="28"/>
          <w:szCs w:val="28"/>
        </w:rPr>
        <w:t>и</w:t>
      </w:r>
      <w:r w:rsidRPr="00421796">
        <w:rPr>
          <w:rFonts w:ascii="Times New Roman" w:hAnsi="Times New Roman"/>
          <w:sz w:val="28"/>
          <w:szCs w:val="28"/>
        </w:rPr>
        <w:t>ториях, строительных площадках. Пищевые продукты должны храниться в н</w:t>
      </w:r>
      <w:r w:rsidRPr="00421796">
        <w:rPr>
          <w:rFonts w:ascii="Times New Roman" w:hAnsi="Times New Roman"/>
          <w:sz w:val="28"/>
          <w:szCs w:val="28"/>
        </w:rPr>
        <w:t>е</w:t>
      </w:r>
      <w:r w:rsidRPr="00421796">
        <w:rPr>
          <w:rFonts w:ascii="Times New Roman" w:hAnsi="Times New Roman"/>
          <w:sz w:val="28"/>
          <w:szCs w:val="28"/>
        </w:rPr>
        <w:t>доступном для грызунов месте или в соответствующей таре. Одной из важне</w:t>
      </w:r>
      <w:r w:rsidRPr="00421796">
        <w:rPr>
          <w:rFonts w:ascii="Times New Roman" w:hAnsi="Times New Roman"/>
          <w:sz w:val="28"/>
          <w:szCs w:val="28"/>
        </w:rPr>
        <w:t>й</w:t>
      </w:r>
      <w:r w:rsidRPr="00421796">
        <w:rPr>
          <w:rFonts w:ascii="Times New Roman" w:hAnsi="Times New Roman"/>
          <w:sz w:val="28"/>
          <w:szCs w:val="28"/>
        </w:rPr>
        <w:t>ших санитарных мер борьбы с грызунами является применение рациональных способов обеззараживания отбросов и мусора (сжигание, компостирование), а также правильное размещение, эксплуатация и содержание свалок.</w:t>
      </w:r>
      <w:r w:rsidRPr="00421796">
        <w:rPr>
          <w:rFonts w:ascii="Times New Roman" w:hAnsi="Times New Roman"/>
          <w:sz w:val="28"/>
          <w:szCs w:val="28"/>
        </w:rPr>
        <w:br/>
      </w:r>
      <w:r w:rsidR="0050127C" w:rsidRPr="00421796">
        <w:rPr>
          <w:rFonts w:ascii="Times New Roman" w:hAnsi="Times New Roman"/>
          <w:sz w:val="28"/>
          <w:szCs w:val="28"/>
        </w:rPr>
        <w:t>Санитарно–технические мероприятия проводятся при капитальном строител</w:t>
      </w:r>
      <w:r w:rsidR="0050127C" w:rsidRPr="00421796">
        <w:rPr>
          <w:rFonts w:ascii="Times New Roman" w:hAnsi="Times New Roman"/>
          <w:sz w:val="28"/>
          <w:szCs w:val="28"/>
        </w:rPr>
        <w:t>ь</w:t>
      </w:r>
      <w:r w:rsidR="0050127C" w:rsidRPr="00421796">
        <w:rPr>
          <w:rFonts w:ascii="Times New Roman" w:hAnsi="Times New Roman"/>
          <w:sz w:val="28"/>
          <w:szCs w:val="28"/>
        </w:rPr>
        <w:t>стве или текущем ремонте зданий (помещений) и предусматривают специал</w:t>
      </w:r>
      <w:r w:rsidR="0050127C" w:rsidRPr="00421796">
        <w:rPr>
          <w:rFonts w:ascii="Times New Roman" w:hAnsi="Times New Roman"/>
          <w:sz w:val="28"/>
          <w:szCs w:val="28"/>
        </w:rPr>
        <w:t>ь</w:t>
      </w:r>
      <w:r w:rsidR="0050127C" w:rsidRPr="00421796">
        <w:rPr>
          <w:rFonts w:ascii="Times New Roman" w:hAnsi="Times New Roman"/>
          <w:sz w:val="28"/>
          <w:szCs w:val="28"/>
        </w:rPr>
        <w:t>ные меры, которые не позволяют грызунам проникать в здания различного н</w:t>
      </w:r>
      <w:r w:rsidR="0050127C" w:rsidRPr="00421796">
        <w:rPr>
          <w:rFonts w:ascii="Times New Roman" w:hAnsi="Times New Roman"/>
          <w:sz w:val="28"/>
          <w:szCs w:val="28"/>
        </w:rPr>
        <w:t>а</w:t>
      </w:r>
      <w:r w:rsidR="0050127C" w:rsidRPr="00421796">
        <w:rPr>
          <w:rFonts w:ascii="Times New Roman" w:hAnsi="Times New Roman"/>
          <w:sz w:val="28"/>
          <w:szCs w:val="28"/>
        </w:rPr>
        <w:t>значения. Вентиляционные и другие отверстия, окна подвалов, люки, низко расположенные над поверхностью земли, должны быть закрыты проволочной сеткой. Входы и выходы тоннелей и различные технические короба промы</w:t>
      </w:r>
      <w:r w:rsidR="0050127C" w:rsidRPr="00421796">
        <w:rPr>
          <w:rFonts w:ascii="Times New Roman" w:hAnsi="Times New Roman"/>
          <w:sz w:val="28"/>
          <w:szCs w:val="28"/>
        </w:rPr>
        <w:t>ш</w:t>
      </w:r>
      <w:r w:rsidR="0050127C" w:rsidRPr="00421796">
        <w:rPr>
          <w:rFonts w:ascii="Times New Roman" w:hAnsi="Times New Roman"/>
          <w:sz w:val="28"/>
          <w:szCs w:val="28"/>
        </w:rPr>
        <w:t>ленных предприятий, в первую очередь пищевых, защищают от крыс такими же сетками. Деревянные двери в таких помещениях обивают листовым железом на высоту до 50 см. Полы в подвальных помещениях обязательно должны быть из бетона толщиной не менее 10-12 см. Межэтажные перекрытия плотными, без полостей. При строительстве холодильников, элеваторов, продуктовых складов и т. п. должны выполняться дополнительные специфические требования по созданию грызунонепроницаемости.</w:t>
      </w:r>
    </w:p>
    <w:p w:rsidR="00363EFE" w:rsidRDefault="0050127C" w:rsidP="00917FF1">
      <w:pPr>
        <w:pStyle w:val="Style26"/>
        <w:widowControl/>
        <w:spacing w:line="276" w:lineRule="auto"/>
        <w:ind w:firstLine="274"/>
        <w:rPr>
          <w:rFonts w:ascii="Times New Roman" w:hAnsi="Times New Roman"/>
          <w:sz w:val="28"/>
          <w:szCs w:val="28"/>
        </w:rPr>
      </w:pPr>
      <w:r w:rsidRPr="00421796">
        <w:rPr>
          <w:rFonts w:ascii="Times New Roman" w:hAnsi="Times New Roman"/>
          <w:sz w:val="28"/>
          <w:szCs w:val="28"/>
        </w:rPr>
        <w:t>Агротехнические мероприятия являются одним из наиболее эффективных способов создания неблагоприятных условий для существования и размнож</w:t>
      </w:r>
      <w:r w:rsidRPr="00421796">
        <w:rPr>
          <w:rFonts w:ascii="Times New Roman" w:hAnsi="Times New Roman"/>
          <w:sz w:val="28"/>
          <w:szCs w:val="28"/>
        </w:rPr>
        <w:t>е</w:t>
      </w:r>
      <w:r w:rsidRPr="00421796">
        <w:rPr>
          <w:rFonts w:ascii="Times New Roman" w:hAnsi="Times New Roman"/>
          <w:sz w:val="28"/>
          <w:szCs w:val="28"/>
        </w:rPr>
        <w:t>ния грызунов в открытых стациях. Эти мероприятия ведут к существенному уменьшению численности их и, как</w:t>
      </w:r>
      <w:r w:rsidR="00465364" w:rsidRPr="00421796">
        <w:rPr>
          <w:rFonts w:ascii="Times New Roman" w:hAnsi="Times New Roman"/>
          <w:sz w:val="28"/>
          <w:szCs w:val="28"/>
        </w:rPr>
        <w:t xml:space="preserve"> </w:t>
      </w:r>
      <w:r w:rsidRPr="00421796">
        <w:rPr>
          <w:rFonts w:ascii="Times New Roman" w:hAnsi="Times New Roman"/>
          <w:sz w:val="28"/>
          <w:szCs w:val="28"/>
        </w:rPr>
        <w:t>следствие, к предупреждению эпизоотий среди грызунов, а значит, к уменьшению их эпидемиологической</w:t>
      </w:r>
      <w:r w:rsidR="00465364" w:rsidRPr="00421796">
        <w:rPr>
          <w:rFonts w:ascii="Times New Roman" w:hAnsi="Times New Roman"/>
          <w:sz w:val="28"/>
          <w:szCs w:val="28"/>
        </w:rPr>
        <w:t xml:space="preserve"> </w:t>
      </w:r>
      <w:r w:rsidRPr="00421796">
        <w:rPr>
          <w:rFonts w:ascii="Times New Roman" w:hAnsi="Times New Roman"/>
          <w:sz w:val="28"/>
          <w:szCs w:val="28"/>
        </w:rPr>
        <w:t>опасности для человека. Для этого очень важно уборку урожая проводить своевременно, в кратчайшие сроки и с наименьшими потерями. Нельзя оставлять необмолоче</w:t>
      </w:r>
      <w:r w:rsidRPr="00421796">
        <w:rPr>
          <w:rFonts w:ascii="Times New Roman" w:hAnsi="Times New Roman"/>
          <w:sz w:val="28"/>
          <w:szCs w:val="28"/>
        </w:rPr>
        <w:t>н</w:t>
      </w:r>
      <w:r w:rsidRPr="00421796">
        <w:rPr>
          <w:rFonts w:ascii="Times New Roman" w:hAnsi="Times New Roman"/>
          <w:sz w:val="28"/>
          <w:szCs w:val="28"/>
        </w:rPr>
        <w:t>ный хлеб на полях и зерно на токах.</w:t>
      </w:r>
    </w:p>
    <w:p w:rsidR="00363EFE" w:rsidRDefault="0050127C" w:rsidP="00917FF1">
      <w:pPr>
        <w:pStyle w:val="Style26"/>
        <w:widowControl/>
        <w:spacing w:line="276" w:lineRule="auto"/>
        <w:ind w:firstLine="274"/>
        <w:rPr>
          <w:rFonts w:ascii="Times New Roman" w:hAnsi="Times New Roman"/>
          <w:sz w:val="28"/>
          <w:szCs w:val="28"/>
        </w:rPr>
      </w:pPr>
      <w:r w:rsidRPr="00421796">
        <w:rPr>
          <w:rFonts w:ascii="Times New Roman" w:hAnsi="Times New Roman"/>
          <w:sz w:val="28"/>
          <w:szCs w:val="28"/>
        </w:rPr>
        <w:t>Истребительные мероприятия по дератизации предусматривают постоянную работу по истреблению различных видов грызунов, и, в первую очередь, имеющих эпидемиологическое значение. Как это ясно из самого названия, пр</w:t>
      </w:r>
      <w:r w:rsidRPr="00421796">
        <w:rPr>
          <w:rFonts w:ascii="Times New Roman" w:hAnsi="Times New Roman"/>
          <w:sz w:val="28"/>
          <w:szCs w:val="28"/>
        </w:rPr>
        <w:t>е</w:t>
      </w:r>
      <w:r w:rsidRPr="00421796">
        <w:rPr>
          <w:rFonts w:ascii="Times New Roman" w:hAnsi="Times New Roman"/>
          <w:sz w:val="28"/>
          <w:szCs w:val="28"/>
        </w:rPr>
        <w:t>следуемая цель – уничтожение грызунов.</w:t>
      </w:r>
      <w:r w:rsidR="00363EFE">
        <w:rPr>
          <w:rFonts w:ascii="Times New Roman" w:hAnsi="Times New Roman"/>
          <w:sz w:val="28"/>
          <w:szCs w:val="28"/>
        </w:rPr>
        <w:t xml:space="preserve"> </w:t>
      </w:r>
    </w:p>
    <w:p w:rsidR="009A6185" w:rsidRPr="00421796" w:rsidRDefault="0050127C" w:rsidP="00917FF1">
      <w:pPr>
        <w:pStyle w:val="Style26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Fonts w:ascii="Times New Roman" w:hAnsi="Times New Roman"/>
          <w:sz w:val="28"/>
          <w:szCs w:val="28"/>
        </w:rPr>
        <w:t xml:space="preserve">Истребительные дератизационные мероприятия являются весьма дорогими и трудоемкими. Тем не менее, при помощи их (при достаточном объеме работ, рациональном их проведении и правильно выбранных способах истребления) </w:t>
      </w:r>
      <w:r w:rsidRPr="00421796">
        <w:rPr>
          <w:rFonts w:ascii="Times New Roman" w:hAnsi="Times New Roman"/>
          <w:sz w:val="28"/>
          <w:szCs w:val="28"/>
        </w:rPr>
        <w:lastRenderedPageBreak/>
        <w:t>удается в течение сравнительно короткого времени резко снизить численность грызунов.</w:t>
      </w:r>
      <w:r w:rsidR="00363EFE">
        <w:rPr>
          <w:rFonts w:ascii="Times New Roman" w:hAnsi="Times New Roman"/>
          <w:sz w:val="28"/>
          <w:szCs w:val="28"/>
        </w:rPr>
        <w:t xml:space="preserve"> </w:t>
      </w:r>
      <w:r w:rsidR="009A6185" w:rsidRPr="00421796">
        <w:rPr>
          <w:rStyle w:val="FontStyle247"/>
          <w:sz w:val="28"/>
          <w:szCs w:val="28"/>
        </w:rPr>
        <w:t>Истребительные мероприятия имеют целью сокращение численности популяций грызунов.</w:t>
      </w:r>
    </w:p>
    <w:p w:rsidR="00936FD0" w:rsidRPr="00421796" w:rsidRDefault="009A6185" w:rsidP="00917FF1">
      <w:pPr>
        <w:pStyle w:val="Style70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Style w:val="FontStyle247"/>
          <w:sz w:val="28"/>
          <w:szCs w:val="28"/>
        </w:rPr>
        <w:t>Различают городскую (поселковую) и полевую дератиза</w:t>
      </w:r>
      <w:r w:rsidRPr="00421796">
        <w:rPr>
          <w:rStyle w:val="FontStyle247"/>
          <w:sz w:val="28"/>
          <w:szCs w:val="28"/>
        </w:rPr>
        <w:softHyphen/>
        <w:t xml:space="preserve">цию. </w:t>
      </w:r>
    </w:p>
    <w:p w:rsidR="00936FD0" w:rsidRPr="00421796" w:rsidRDefault="009A6185" w:rsidP="00917FF1">
      <w:pPr>
        <w:pStyle w:val="Style70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Style w:val="FontStyle247"/>
          <w:sz w:val="28"/>
          <w:szCs w:val="28"/>
        </w:rPr>
        <w:t>Городская (поселковая) дератизация проводится в отно</w:t>
      </w:r>
      <w:r w:rsidRPr="00421796">
        <w:rPr>
          <w:rStyle w:val="FontStyle247"/>
          <w:sz w:val="28"/>
          <w:szCs w:val="28"/>
        </w:rPr>
        <w:softHyphen/>
        <w:t>шении синатропных и полусинатропных грызунов, а наиболее эффективной ее формой является сплошная систематическая дератизация как в населенном пункте, так и на о</w:t>
      </w:r>
      <w:r w:rsidRPr="00421796">
        <w:rPr>
          <w:rStyle w:val="FontStyle247"/>
          <w:sz w:val="28"/>
          <w:szCs w:val="28"/>
        </w:rPr>
        <w:t>к</w:t>
      </w:r>
      <w:r w:rsidRPr="00421796">
        <w:rPr>
          <w:rStyle w:val="FontStyle247"/>
          <w:sz w:val="28"/>
          <w:szCs w:val="28"/>
        </w:rPr>
        <w:t>ружающей его территории. В обязательном порядке дератизацию прово</w:t>
      </w:r>
      <w:r w:rsidRPr="00421796">
        <w:rPr>
          <w:rStyle w:val="FontStyle247"/>
          <w:sz w:val="28"/>
          <w:szCs w:val="28"/>
        </w:rPr>
        <w:softHyphen/>
        <w:t xml:space="preserve">дят при наличии заболеваний людей чумой, туляремией, лептоспирозом, иерсиниозом и др. </w:t>
      </w:r>
    </w:p>
    <w:p w:rsidR="009A6185" w:rsidRPr="00421796" w:rsidRDefault="009A6185" w:rsidP="00917FF1">
      <w:pPr>
        <w:pStyle w:val="Style70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Style w:val="FontStyle247"/>
          <w:sz w:val="28"/>
          <w:szCs w:val="28"/>
        </w:rPr>
        <w:t>Полевую дератизацию осуществляют в отношении диких грызунов в осно</w:t>
      </w:r>
      <w:r w:rsidRPr="00421796">
        <w:rPr>
          <w:rStyle w:val="FontStyle247"/>
          <w:sz w:val="28"/>
          <w:szCs w:val="28"/>
        </w:rPr>
        <w:t>в</w:t>
      </w:r>
      <w:r w:rsidRPr="00421796">
        <w:rPr>
          <w:rStyle w:val="FontStyle247"/>
          <w:sz w:val="28"/>
          <w:szCs w:val="28"/>
        </w:rPr>
        <w:t>ном на территориях природных очагов зоонозных инфекционных (паразита</w:t>
      </w:r>
      <w:r w:rsidRPr="00421796">
        <w:rPr>
          <w:rStyle w:val="FontStyle247"/>
          <w:sz w:val="28"/>
          <w:szCs w:val="28"/>
        </w:rPr>
        <w:t>р</w:t>
      </w:r>
      <w:r w:rsidRPr="00421796">
        <w:rPr>
          <w:rStyle w:val="FontStyle247"/>
          <w:sz w:val="28"/>
          <w:szCs w:val="28"/>
        </w:rPr>
        <w:t>ных) болезней, часто в ком</w:t>
      </w:r>
      <w:r w:rsidRPr="00421796">
        <w:rPr>
          <w:rStyle w:val="FontStyle247"/>
          <w:sz w:val="28"/>
          <w:szCs w:val="28"/>
        </w:rPr>
        <w:softHyphen/>
        <w:t xml:space="preserve">плексе с дезинсекционными мероприятиями. </w:t>
      </w:r>
    </w:p>
    <w:p w:rsidR="009A6185" w:rsidRPr="00421796" w:rsidRDefault="009A6185" w:rsidP="00917FF1">
      <w:pPr>
        <w:pStyle w:val="Style70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Style w:val="FontStyle247"/>
          <w:sz w:val="28"/>
          <w:szCs w:val="28"/>
        </w:rPr>
        <w:t>Уничтожение грызунов достигается разными методами в зависимости от о</w:t>
      </w:r>
      <w:r w:rsidRPr="00421796">
        <w:rPr>
          <w:rStyle w:val="FontStyle247"/>
          <w:sz w:val="28"/>
          <w:szCs w:val="28"/>
        </w:rPr>
        <w:t>б</w:t>
      </w:r>
      <w:r w:rsidRPr="00421796">
        <w:rPr>
          <w:rStyle w:val="FontStyle247"/>
          <w:sz w:val="28"/>
          <w:szCs w:val="28"/>
        </w:rPr>
        <w:t>рабатываемого объекта: механическим, хи</w:t>
      </w:r>
      <w:r w:rsidRPr="00421796">
        <w:rPr>
          <w:rStyle w:val="FontStyle247"/>
          <w:sz w:val="28"/>
          <w:szCs w:val="28"/>
        </w:rPr>
        <w:softHyphen/>
        <w:t>мическим и биологическим и их ко</w:t>
      </w:r>
      <w:r w:rsidRPr="00421796">
        <w:rPr>
          <w:rStyle w:val="FontStyle247"/>
          <w:sz w:val="28"/>
          <w:szCs w:val="28"/>
        </w:rPr>
        <w:t>м</w:t>
      </w:r>
      <w:r w:rsidRPr="00421796">
        <w:rPr>
          <w:rStyle w:val="FontStyle247"/>
          <w:sz w:val="28"/>
          <w:szCs w:val="28"/>
        </w:rPr>
        <w:t>бинацией.</w:t>
      </w:r>
    </w:p>
    <w:p w:rsidR="00074464" w:rsidRPr="00421796" w:rsidRDefault="00D77A31" w:rsidP="00917FF1">
      <w:pPr>
        <w:pStyle w:val="Style83"/>
        <w:widowControl/>
        <w:tabs>
          <w:tab w:val="left" w:pos="142"/>
        </w:tabs>
        <w:spacing w:line="276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Style w:val="FontStyle244"/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9A6185" w:rsidRPr="00421796">
        <w:rPr>
          <w:rStyle w:val="FontStyle256"/>
          <w:sz w:val="28"/>
          <w:szCs w:val="28"/>
        </w:rPr>
        <w:t xml:space="preserve">Механический метод </w:t>
      </w:r>
      <w:r w:rsidR="009A6185" w:rsidRPr="00421796">
        <w:rPr>
          <w:rStyle w:val="FontStyle247"/>
          <w:sz w:val="28"/>
          <w:szCs w:val="28"/>
        </w:rPr>
        <w:t>— использование капканов, давилок или ловушек ра</w:t>
      </w:r>
      <w:r w:rsidR="009A6185" w:rsidRPr="00421796">
        <w:rPr>
          <w:rStyle w:val="FontStyle247"/>
          <w:sz w:val="28"/>
          <w:szCs w:val="28"/>
        </w:rPr>
        <w:t>з</w:t>
      </w:r>
      <w:r w:rsidR="009A6185" w:rsidRPr="00421796">
        <w:rPr>
          <w:rStyle w:val="FontStyle247"/>
          <w:sz w:val="28"/>
          <w:szCs w:val="28"/>
        </w:rPr>
        <w:t>личной конструкции, в которые могут по</w:t>
      </w:r>
      <w:r w:rsidR="009A6185" w:rsidRPr="00421796">
        <w:rPr>
          <w:rStyle w:val="FontStyle247"/>
          <w:sz w:val="28"/>
          <w:szCs w:val="28"/>
        </w:rPr>
        <w:softHyphen/>
        <w:t>пасть несколько грызунов. Для эффе</w:t>
      </w:r>
      <w:r w:rsidR="009A6185" w:rsidRPr="00421796">
        <w:rPr>
          <w:rStyle w:val="FontStyle247"/>
          <w:sz w:val="28"/>
          <w:szCs w:val="28"/>
        </w:rPr>
        <w:t>к</w:t>
      </w:r>
      <w:r w:rsidR="009A6185" w:rsidRPr="00421796">
        <w:rPr>
          <w:rStyle w:val="FontStyle247"/>
          <w:sz w:val="28"/>
          <w:szCs w:val="28"/>
        </w:rPr>
        <w:t>тивного использования орудий лова тщательно готовят приманку и делают ее наибо</w:t>
      </w:r>
      <w:r w:rsidR="009A6185" w:rsidRPr="00421796">
        <w:rPr>
          <w:rStyle w:val="FontStyle247"/>
          <w:sz w:val="28"/>
          <w:szCs w:val="28"/>
        </w:rPr>
        <w:softHyphen/>
        <w:t>лее привлекательной для грызунов: используют кусочки кол</w:t>
      </w:r>
      <w:r w:rsidR="009A6185" w:rsidRPr="00421796">
        <w:rPr>
          <w:rStyle w:val="FontStyle247"/>
          <w:sz w:val="28"/>
          <w:szCs w:val="28"/>
        </w:rPr>
        <w:softHyphen/>
        <w:t>басы, сала, мяса, рыбы, хлеб, поджаренный с луком в расти</w:t>
      </w:r>
      <w:r w:rsidR="009A6185" w:rsidRPr="00421796">
        <w:rPr>
          <w:rStyle w:val="FontStyle247"/>
          <w:sz w:val="28"/>
          <w:szCs w:val="28"/>
        </w:rPr>
        <w:softHyphen/>
        <w:t>тельном масле, семечки, зерно и др. Ловушки и капканы должны быть размещены в местах, часто посещаемых грызу</w:t>
      </w:r>
      <w:r w:rsidR="009A6185" w:rsidRPr="00421796">
        <w:rPr>
          <w:rStyle w:val="FontStyle247"/>
          <w:sz w:val="28"/>
          <w:szCs w:val="28"/>
        </w:rPr>
        <w:softHyphen/>
        <w:t>нами.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 xml:space="preserve"> Физический метод применяется издавна и является наименее опа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с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ным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для человека. Сущность его сводится к вылавливанию грызунов с пом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щью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тех или иных механических приспособлений. Этот метод наиболее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дост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у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пен для населения. Однако в основном он применяется в комплексе с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химич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е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ским методом. Лишь в некоторых случаях, например в детских учреждениях,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а также на пищевых предприятиях, для истребления грызунов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приходится и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с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пользовать только физический метод, так как химический и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биологический м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е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тоды неприемлемы. Трудоемкость расстановки орудий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лова и необходимость систематического наблюдения за ними ограничивают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его применение. Механ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ческие орудия лова применяют с целью установления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>численности грызунов и для определения эффективности проведенных</w:t>
      </w:r>
      <w:r w:rsidR="00DD3D3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74464" w:rsidRPr="00421796">
        <w:rPr>
          <w:rFonts w:ascii="Times New Roman" w:eastAsia="Times-Roman" w:hAnsi="Times New Roman" w:cs="Times New Roman"/>
          <w:sz w:val="28"/>
          <w:szCs w:val="28"/>
        </w:rPr>
        <w:t xml:space="preserve">дератизационных мероприятий. </w:t>
      </w:r>
    </w:p>
    <w:p w:rsidR="004E1AA2" w:rsidRPr="00421796" w:rsidRDefault="00074464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Для борьбы с грызунами применяют разнообразные ловушки, различные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по своему устройству и принципу действия. Орудия лова бывают однократного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 многократного действия. Первые при вылове грызунов требуют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обязательной перезарядки, а при использовании вторых может быть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поймано последовател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ь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но несколько грызунов. Ловушки однократного действия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 xml:space="preserve">бывают двух систем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lastRenderedPageBreak/>
        <w:t>— убивающие и живоловки, а ловушки многократного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действия — только ж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воловки.</w:t>
      </w:r>
    </w:p>
    <w:p w:rsidR="00074464" w:rsidRPr="00421796" w:rsidRDefault="00074464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 xml:space="preserve"> К механическим средствам истребления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следует отнести и липкие массы, в ч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стности специальные клеи для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вылова грызунов.</w:t>
      </w:r>
    </w:p>
    <w:p w:rsidR="00074464" w:rsidRPr="00421796" w:rsidRDefault="00074464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Количество грызунов, вылавливаемых с помощью механических орудий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лова, зависит от их численности на данном объекте, количества приманки,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правил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ь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ности расстановки и использования орудий лова.</w:t>
      </w:r>
    </w:p>
    <w:p w:rsidR="009A6185" w:rsidRPr="00421796" w:rsidRDefault="00074464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Перед дератизацией проводится обследование объекта для определения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вид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вого состава грызунов. Для обеспечения успеха вылова предварительно</w:t>
      </w:r>
      <w:r w:rsidR="004E1AA2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прои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з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водят их прикормку. Для этого орудия лова оставляют на несколько дней нез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ряженными. Большое значение имеет подбор приманки,</w:t>
      </w:r>
      <w:r w:rsidR="009324B5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привлекательной для грызунов. Вес приманки колеблется от 1 до 50 г. Если</w:t>
      </w:r>
      <w:r w:rsidR="009324B5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грызуны не берут пр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манку в течение нескольких дней, то ее заменяют другой.</w:t>
      </w:r>
      <w:r w:rsidR="009324B5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Чтобы орудия лова не имели посторонних запахов, приманки крепятся</w:t>
      </w:r>
      <w:r w:rsidR="009324B5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 раскладываются в резиновых перчатках. Во время дератизации на объекте</w:t>
      </w:r>
      <w:r w:rsidR="009324B5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все пищевые продукты должны храниться в недоступной для грызунов</w:t>
      </w:r>
      <w:r w:rsidR="009324B5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таре. Трупы грызунов погружают на 30 мин в 10% раствор лизола, затем</w:t>
      </w:r>
      <w:r w:rsidR="009324B5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помещают в яму на глубину не менее 75 см, посыпают трупы сверху сухой</w:t>
      </w:r>
      <w:r w:rsidR="009324B5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хлорной известью и затем закапывают.</w:t>
      </w:r>
    </w:p>
    <w:p w:rsidR="00D77A31" w:rsidRPr="00421796" w:rsidRDefault="00FB6708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Биологический метод предусматривает использование животных и</w:t>
      </w:r>
      <w:r w:rsidR="00696AB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птиц — естественных врагов грызунов и бактериологических культур, патоге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н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ных</w:t>
      </w:r>
      <w:r w:rsidR="00696AB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для грызунов и безопасных для людей. Естественными врагами</w:t>
      </w:r>
      <w:r w:rsidR="00696AB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грызунов в условиях города и сельской местности являются кошки и собаки.</w:t>
      </w:r>
    </w:p>
    <w:p w:rsidR="00D77A31" w:rsidRPr="00421796" w:rsidRDefault="00D77A31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полевых условиях в снижении численности грызунов важную роль</w:t>
      </w:r>
      <w:r w:rsidR="00696AB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играют хищные звери (лисицы, ласки, хорьки) и хищные птицы (совы, коршуны,</w:t>
      </w:r>
      <w:r w:rsidR="00696AB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кан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ю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ки и др.), которые уничтожают грызунов в больших количествах.</w:t>
      </w:r>
    </w:p>
    <w:p w:rsidR="00D77A31" w:rsidRPr="00421796" w:rsidRDefault="00FB6708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Бактериальные культуры, применяемые для истребления грызунов,</w:t>
      </w:r>
      <w:r w:rsidR="00696AB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относя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т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ся к группе возбудителей пищевых токсикоинфекций. Высушенные</w:t>
      </w:r>
      <w:r w:rsidR="00696AB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или жидкие культуры микроорганизмов добавляют к пищевой приманке.</w:t>
      </w:r>
      <w:r w:rsidR="00696AB1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 xml:space="preserve">Гибель грызунов наступает через 7—21 день. Данный метод в </w:t>
      </w:r>
      <w:r w:rsidR="00696AB1" w:rsidRPr="00421796">
        <w:rPr>
          <w:rFonts w:ascii="Times New Roman" w:eastAsia="Times-Roman" w:hAnsi="Times New Roman" w:cs="Times New Roman"/>
          <w:sz w:val="28"/>
          <w:szCs w:val="28"/>
        </w:rPr>
        <w:t xml:space="preserve">настоящее </w:t>
      </w:r>
      <w:r w:rsidR="00D77A31" w:rsidRPr="00421796">
        <w:rPr>
          <w:rFonts w:ascii="Times New Roman" w:eastAsia="Times-Roman" w:hAnsi="Times New Roman" w:cs="Times New Roman"/>
          <w:sz w:val="28"/>
          <w:szCs w:val="28"/>
        </w:rPr>
        <w:t>время используется очень редко.</w:t>
      </w:r>
    </w:p>
    <w:p w:rsidR="00696AB1" w:rsidRPr="00421796" w:rsidRDefault="00FB6708" w:rsidP="00917FF1">
      <w:pPr>
        <w:pStyle w:val="Style70"/>
        <w:widowControl/>
        <w:spacing w:line="276" w:lineRule="auto"/>
        <w:ind w:firstLine="0"/>
        <w:rPr>
          <w:rStyle w:val="FontStyle247"/>
          <w:sz w:val="28"/>
          <w:szCs w:val="28"/>
        </w:rPr>
      </w:pPr>
      <w:r>
        <w:rPr>
          <w:rStyle w:val="FontStyle247"/>
          <w:sz w:val="28"/>
          <w:szCs w:val="28"/>
        </w:rPr>
        <w:t xml:space="preserve">       </w:t>
      </w:r>
      <w:r w:rsidR="00696AB1" w:rsidRPr="00421796">
        <w:rPr>
          <w:rStyle w:val="FontStyle247"/>
          <w:sz w:val="28"/>
          <w:szCs w:val="28"/>
        </w:rPr>
        <w:t>К биологическому методу относят генетические сред</w:t>
      </w:r>
      <w:r w:rsidR="00696AB1" w:rsidRPr="00421796">
        <w:rPr>
          <w:rStyle w:val="FontStyle247"/>
          <w:sz w:val="28"/>
          <w:szCs w:val="28"/>
        </w:rPr>
        <w:softHyphen/>
        <w:t>ства борьбы с грыз</w:t>
      </w:r>
      <w:r w:rsidR="00696AB1" w:rsidRPr="00421796">
        <w:rPr>
          <w:rStyle w:val="FontStyle247"/>
          <w:sz w:val="28"/>
          <w:szCs w:val="28"/>
        </w:rPr>
        <w:t>у</w:t>
      </w:r>
      <w:r w:rsidR="00696AB1" w:rsidRPr="00421796">
        <w:rPr>
          <w:rStyle w:val="FontStyle247"/>
          <w:sz w:val="28"/>
          <w:szCs w:val="28"/>
        </w:rPr>
        <w:t>нами, основанные на выпуске в природ</w:t>
      </w:r>
      <w:r w:rsidR="00696AB1" w:rsidRPr="00421796">
        <w:rPr>
          <w:rStyle w:val="FontStyle247"/>
          <w:sz w:val="28"/>
          <w:szCs w:val="28"/>
        </w:rPr>
        <w:softHyphen/>
        <w:t>ную популяцию грызунов предвар</w:t>
      </w:r>
      <w:r w:rsidR="00696AB1" w:rsidRPr="00421796">
        <w:rPr>
          <w:rStyle w:val="FontStyle247"/>
          <w:sz w:val="28"/>
          <w:szCs w:val="28"/>
        </w:rPr>
        <w:t>и</w:t>
      </w:r>
      <w:r w:rsidR="00696AB1" w:rsidRPr="00421796">
        <w:rPr>
          <w:rStyle w:val="FontStyle247"/>
          <w:sz w:val="28"/>
          <w:szCs w:val="28"/>
        </w:rPr>
        <w:t>тельно стерилизованных самцов. Биологическим методом является "покров</w:t>
      </w:r>
      <w:r w:rsidR="00696AB1" w:rsidRPr="00421796">
        <w:rPr>
          <w:rStyle w:val="FontStyle247"/>
          <w:sz w:val="28"/>
          <w:szCs w:val="28"/>
        </w:rPr>
        <w:t>и</w:t>
      </w:r>
      <w:r w:rsidR="00696AB1" w:rsidRPr="00421796">
        <w:rPr>
          <w:rStyle w:val="FontStyle247"/>
          <w:sz w:val="28"/>
          <w:szCs w:val="28"/>
        </w:rPr>
        <w:t>тельство" естественным врагам грызунов: собакам, кошкам, диким хищ</w:t>
      </w:r>
      <w:r w:rsidR="00696AB1" w:rsidRPr="00421796">
        <w:rPr>
          <w:rStyle w:val="FontStyle247"/>
          <w:sz w:val="28"/>
          <w:szCs w:val="28"/>
        </w:rPr>
        <w:softHyphen/>
        <w:t>ным млекопитающим и птицам.</w:t>
      </w:r>
    </w:p>
    <w:p w:rsidR="001D61D8" w:rsidRPr="00421796" w:rsidRDefault="00FB6708" w:rsidP="00917FF1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Химический метод истребления грызунов является наиболее эффективным</w:t>
      </w:r>
    </w:p>
    <w:p w:rsidR="001D61D8" w:rsidRPr="00421796" w:rsidRDefault="001D61D8" w:rsidP="00917FF1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и распространенным</w:t>
      </w:r>
      <w:r w:rsidR="00421796" w:rsidRPr="00421796">
        <w:rPr>
          <w:rFonts w:ascii="Times New Roman" w:eastAsia="Times-Roman" w:hAnsi="Times New Roman" w:cs="Times New Roman"/>
          <w:sz w:val="28"/>
          <w:szCs w:val="28"/>
        </w:rPr>
        <w:t>, который</w:t>
      </w:r>
      <w:r w:rsidR="00421796" w:rsidRPr="00421796">
        <w:rPr>
          <w:rStyle w:val="FontStyle244"/>
          <w:rFonts w:ascii="Times New Roman" w:hAnsi="Times New Roman" w:cs="Times New Roman"/>
          <w:sz w:val="28"/>
          <w:szCs w:val="28"/>
        </w:rPr>
        <w:t xml:space="preserve"> </w:t>
      </w:r>
      <w:r w:rsidR="00421796" w:rsidRPr="00421796">
        <w:rPr>
          <w:rStyle w:val="FontStyle238"/>
          <w:sz w:val="28"/>
          <w:szCs w:val="28"/>
        </w:rPr>
        <w:t>заключается в отравлении грызунов ядовитыми веществами —родентицидами, применяемыми в виде отравленных приманок; опыления яда</w:t>
      </w:r>
      <w:r w:rsidR="00421796" w:rsidRPr="00421796">
        <w:rPr>
          <w:rStyle w:val="FontStyle238"/>
          <w:sz w:val="28"/>
          <w:szCs w:val="28"/>
        </w:rPr>
        <w:softHyphen/>
        <w:t>ми нор, ходов, троп и других посещаемых грызунами мест; газ</w:t>
      </w:r>
      <w:r w:rsidR="00421796" w:rsidRPr="00421796">
        <w:rPr>
          <w:rStyle w:val="FontStyle238"/>
          <w:sz w:val="28"/>
          <w:szCs w:val="28"/>
        </w:rPr>
        <w:t>а</w:t>
      </w:r>
      <w:r w:rsidR="00421796" w:rsidRPr="00421796">
        <w:rPr>
          <w:rStyle w:val="FontStyle238"/>
          <w:sz w:val="28"/>
          <w:szCs w:val="28"/>
        </w:rPr>
        <w:lastRenderedPageBreak/>
        <w:t>ции, при кото</w:t>
      </w:r>
      <w:r w:rsidR="00421796" w:rsidRPr="00421796">
        <w:rPr>
          <w:rStyle w:val="FontStyle238"/>
          <w:sz w:val="28"/>
          <w:szCs w:val="28"/>
        </w:rPr>
        <w:softHyphen/>
        <w:t>рой химические вещества попадают в лёгкие животных при вд</w:t>
      </w:r>
      <w:r w:rsidR="00421796" w:rsidRPr="00421796">
        <w:rPr>
          <w:rStyle w:val="FontStyle238"/>
          <w:sz w:val="28"/>
          <w:szCs w:val="28"/>
        </w:rPr>
        <w:t>ы</w:t>
      </w:r>
      <w:r w:rsidR="00421796" w:rsidRPr="00421796">
        <w:rPr>
          <w:rStyle w:val="FontStyle238"/>
          <w:sz w:val="28"/>
          <w:szCs w:val="28"/>
        </w:rPr>
        <w:t>хании.</w:t>
      </w:r>
      <w:r w:rsidR="00FB6708">
        <w:rPr>
          <w:rStyle w:val="FontStyle238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Сущность его сводится к использованию различных</w:t>
      </w:r>
      <w:r w:rsidR="00FB67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ядовитых веществ. Химические препараты, применяемые для истребления</w:t>
      </w:r>
      <w:r w:rsidR="00FB67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грызунов, объединяю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ся одним общим термином ≪ратициды≫</w:t>
      </w:r>
      <w:r w:rsidR="00FB67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или ≪родентициды≫. Яды прибавл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я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ют к пищевым веществам (приманкам),</w:t>
      </w:r>
      <w:r w:rsidR="00FB67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наиболее привлекательным для грыз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у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нов; опыляют воду, норы, ходы, тропы</w:t>
      </w:r>
      <w:r w:rsidR="00FB67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 часто посещаемые грызунами места (мусорные ящики). В отдельных</w:t>
      </w:r>
      <w:r w:rsidR="00FB67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случаях яды применяют в газообразном с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стоянии путем газации помещений</w:t>
      </w:r>
      <w:r w:rsidR="00FB67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 нор.</w:t>
      </w:r>
    </w:p>
    <w:p w:rsidR="001D61D8" w:rsidRPr="00421796" w:rsidRDefault="001D61D8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Данный метод дератизации при правильном его применении обеспечивает</w:t>
      </w:r>
      <w:r w:rsidR="00FB67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ы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сокий и устойчивый эффект. С его помощью можно в сравнительно</w:t>
      </w:r>
      <w:r w:rsidR="00FB670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короткие сроки добиться существенного освобождения от грызунов обрабатываемых</w:t>
      </w:r>
      <w:r w:rsidR="00421796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объектов и населенных пунктов. Этот метод дератизации в настоящее</w:t>
      </w:r>
      <w:r w:rsidR="00421796" w:rsidRPr="004217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время является основным и занимает ведущее место в комплексе</w:t>
      </w:r>
      <w:r w:rsidR="0020272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мер борьбы с грыз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у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нами.</w:t>
      </w:r>
    </w:p>
    <w:p w:rsidR="001D61D8" w:rsidRPr="00421796" w:rsidRDefault="0020272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При истреблении грызунов с помощью родентицидов следует учитывать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их эколого-биологические особенности. Обоняние и вкус у грызунов,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особенно у крыс, очень развиты, а также их отличает большая настороженность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к новым предметам. Поэтому непривлекательность пищевой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основы отравленной пр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манки, отталкивающий вкус некоторых ядов,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неудачное расположение прим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нок (на необычных для грызунов местах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и в незамаскированном виде) вызыв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ют у животных оборонительный рефлекс,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в связи с чем приманки могут быть нетронутыми. Применение недостаточного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количества отравленных приманок, содержащих недостаточную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дозу яда, не может обеспечить полного освобо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ж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дения объектов от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грызунов. Кроме того, грызуны, оставшиеся в живых после употребления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приманки с недостаточной дозой яда, делаются еще более наст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роженными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и при повторном контакте с такими приманками полностью игн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рируют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61D8" w:rsidRPr="00421796">
        <w:rPr>
          <w:rFonts w:ascii="Times New Roman" w:eastAsia="Times-Roman" w:hAnsi="Times New Roman" w:cs="Times New Roman"/>
          <w:sz w:val="28"/>
          <w:szCs w:val="28"/>
        </w:rPr>
        <w:t>их.</w:t>
      </w:r>
    </w:p>
    <w:p w:rsidR="001D61D8" w:rsidRPr="00421796" w:rsidRDefault="001D61D8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Химические препараты, используемые для дератизации, являются весьма</w:t>
      </w:r>
      <w:r w:rsidR="0020272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ст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бильными веществами, что позволяет не только хранить их в течение</w:t>
      </w:r>
      <w:r w:rsidR="0020272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длител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ь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ного срока, но и получать устойчивый и высокий результат. Недостатком</w:t>
      </w:r>
      <w:r w:rsidR="0020272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х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мических родентицидов является их относительно высокая токсичность</w:t>
      </w:r>
      <w:r w:rsidR="0020272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 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ы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званная этим опасность для людей и домашних животных.</w:t>
      </w:r>
    </w:p>
    <w:p w:rsidR="00202726" w:rsidRDefault="001D61D8" w:rsidP="00917FF1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По этой причине приходится воздерживаться от их применения на ряде</w:t>
      </w:r>
      <w:r w:rsidR="0020272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объе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тов (лечебно-профилактические, детские учреждения).</w:t>
      </w:r>
    </w:p>
    <w:p w:rsidR="00696AB1" w:rsidRPr="00421796" w:rsidRDefault="00202726" w:rsidP="00917FF1">
      <w:pPr>
        <w:pStyle w:val="Style70"/>
        <w:widowControl/>
        <w:spacing w:line="276" w:lineRule="auto"/>
        <w:ind w:firstLine="0"/>
        <w:rPr>
          <w:rStyle w:val="FontStyle247"/>
          <w:sz w:val="28"/>
          <w:szCs w:val="28"/>
        </w:rPr>
      </w:pPr>
      <w:r>
        <w:rPr>
          <w:rStyle w:val="FontStyle247"/>
          <w:sz w:val="28"/>
          <w:szCs w:val="28"/>
        </w:rPr>
        <w:t xml:space="preserve">     </w:t>
      </w:r>
      <w:r w:rsidR="00696AB1" w:rsidRPr="00421796">
        <w:rPr>
          <w:rStyle w:val="FontStyle247"/>
          <w:sz w:val="28"/>
          <w:szCs w:val="28"/>
        </w:rPr>
        <w:t>Родентициды действуют как кишечные яды и фумиганты.</w:t>
      </w:r>
    </w:p>
    <w:p w:rsidR="002515E7" w:rsidRPr="00421796" w:rsidRDefault="002515E7" w:rsidP="00917FF1">
      <w:pPr>
        <w:pStyle w:val="Style70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Style w:val="FontStyle255"/>
          <w:sz w:val="28"/>
          <w:szCs w:val="28"/>
        </w:rPr>
        <w:t xml:space="preserve">Кишечные яды. </w:t>
      </w:r>
      <w:r w:rsidRPr="00421796">
        <w:rPr>
          <w:rStyle w:val="FontStyle256"/>
          <w:sz w:val="28"/>
          <w:szCs w:val="28"/>
        </w:rPr>
        <w:t xml:space="preserve">"Зоокумарин" — </w:t>
      </w:r>
      <w:r w:rsidRPr="00421796">
        <w:rPr>
          <w:rStyle w:val="FontStyle247"/>
          <w:sz w:val="28"/>
          <w:szCs w:val="28"/>
        </w:rPr>
        <w:t>белый порошок со специфиче</w:t>
      </w:r>
      <w:r w:rsidRPr="00421796">
        <w:rPr>
          <w:rStyle w:val="FontStyle247"/>
          <w:sz w:val="28"/>
          <w:szCs w:val="28"/>
        </w:rPr>
        <w:softHyphen/>
        <w:t>ским запахом, в воде не растворяется; повышает проницаемость сте</w:t>
      </w:r>
      <w:r w:rsidRPr="00421796">
        <w:rPr>
          <w:rStyle w:val="FontStyle247"/>
          <w:sz w:val="28"/>
          <w:szCs w:val="28"/>
        </w:rPr>
        <w:softHyphen/>
        <w:t>нок кровеносных сосудов, замедляет свертывание крови. Препаратом протравливают зерно, опыляют н</w:t>
      </w:r>
      <w:r w:rsidRPr="00421796">
        <w:rPr>
          <w:rStyle w:val="FontStyle247"/>
          <w:sz w:val="28"/>
          <w:szCs w:val="28"/>
        </w:rPr>
        <w:t>о</w:t>
      </w:r>
      <w:r w:rsidRPr="00421796">
        <w:rPr>
          <w:rStyle w:val="FontStyle247"/>
          <w:sz w:val="28"/>
          <w:szCs w:val="28"/>
        </w:rPr>
        <w:t>ры, тропы, поверхность воды. Ги</w:t>
      </w:r>
      <w:r w:rsidRPr="00421796">
        <w:rPr>
          <w:rStyle w:val="FontStyle247"/>
          <w:sz w:val="28"/>
          <w:szCs w:val="28"/>
        </w:rPr>
        <w:softHyphen/>
        <w:t xml:space="preserve">бель грызунов наступает через 7—10 дней. На </w:t>
      </w:r>
      <w:r w:rsidRPr="00421796">
        <w:rPr>
          <w:rStyle w:val="FontStyle247"/>
          <w:sz w:val="28"/>
          <w:szCs w:val="28"/>
        </w:rPr>
        <w:lastRenderedPageBreak/>
        <w:t>пищевых предприятиях и в детских учреждениях приманки с препаратом п</w:t>
      </w:r>
      <w:r w:rsidRPr="00421796">
        <w:rPr>
          <w:rStyle w:val="FontStyle247"/>
          <w:sz w:val="28"/>
          <w:szCs w:val="28"/>
        </w:rPr>
        <w:t>о</w:t>
      </w:r>
      <w:r w:rsidRPr="00421796">
        <w:rPr>
          <w:rStyle w:val="FontStyle247"/>
          <w:sz w:val="28"/>
          <w:szCs w:val="28"/>
        </w:rPr>
        <w:t>мещают в специ</w:t>
      </w:r>
      <w:r w:rsidRPr="00421796">
        <w:rPr>
          <w:rStyle w:val="FontStyle247"/>
          <w:sz w:val="28"/>
          <w:szCs w:val="28"/>
        </w:rPr>
        <w:softHyphen/>
        <w:t>альные ящики.</w:t>
      </w:r>
    </w:p>
    <w:p w:rsidR="002515E7" w:rsidRPr="00421796" w:rsidRDefault="002515E7" w:rsidP="00917FF1">
      <w:pPr>
        <w:pStyle w:val="Style70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Style w:val="FontStyle256"/>
          <w:sz w:val="28"/>
          <w:szCs w:val="28"/>
        </w:rPr>
        <w:t xml:space="preserve">"Фосфид цинка" — </w:t>
      </w:r>
      <w:r w:rsidRPr="00421796">
        <w:rPr>
          <w:rStyle w:val="FontStyle247"/>
          <w:sz w:val="28"/>
          <w:szCs w:val="28"/>
        </w:rPr>
        <w:t>серовато-черный порошок со слабым запахом чеснока; оказывает токсическое действие на нервную систему, кровь и железы внутре</w:t>
      </w:r>
      <w:r w:rsidRPr="00421796">
        <w:rPr>
          <w:rStyle w:val="FontStyle247"/>
          <w:sz w:val="28"/>
          <w:szCs w:val="28"/>
        </w:rPr>
        <w:t>н</w:t>
      </w:r>
      <w:r w:rsidRPr="00421796">
        <w:rPr>
          <w:rStyle w:val="FontStyle247"/>
          <w:sz w:val="28"/>
          <w:szCs w:val="28"/>
        </w:rPr>
        <w:t xml:space="preserve">ней секреции грызунов. В приманки на различной пищевой основе (мясной и рыбный фарш, картофельное </w:t>
      </w:r>
      <w:r w:rsidRPr="00421796">
        <w:rPr>
          <w:rStyle w:val="FontStyle247"/>
          <w:sz w:val="28"/>
          <w:szCs w:val="28"/>
          <w:lang w:val="en-US"/>
        </w:rPr>
        <w:t>mope</w:t>
      </w:r>
      <w:r w:rsidRPr="00421796">
        <w:rPr>
          <w:rStyle w:val="FontStyle247"/>
          <w:sz w:val="28"/>
          <w:szCs w:val="28"/>
        </w:rPr>
        <w:t>, пше</w:t>
      </w:r>
      <w:r w:rsidRPr="00421796">
        <w:rPr>
          <w:rStyle w:val="FontStyle247"/>
          <w:sz w:val="28"/>
          <w:szCs w:val="28"/>
        </w:rPr>
        <w:softHyphen/>
        <w:t xml:space="preserve">ничный хлеб и др.) добавляют 3—5 </w:t>
      </w:r>
      <w:r w:rsidRPr="00421796">
        <w:rPr>
          <w:rStyle w:val="FontStyle256"/>
          <w:sz w:val="28"/>
          <w:szCs w:val="28"/>
        </w:rPr>
        <w:t xml:space="preserve">% </w:t>
      </w:r>
      <w:r w:rsidRPr="00421796">
        <w:rPr>
          <w:rStyle w:val="FontStyle247"/>
          <w:sz w:val="28"/>
          <w:szCs w:val="28"/>
        </w:rPr>
        <w:t>препарата. Им протравливают зерна ржи и пшеницы, опыляют воду и входы в норы. Препарат, как правило, приводит к быстрой гибели грызунов. Фосфид цинка — сильный яд для человека, поэтому необходимо соблюдение мер пре</w:t>
      </w:r>
      <w:r w:rsidRPr="00421796">
        <w:rPr>
          <w:rStyle w:val="FontStyle247"/>
          <w:sz w:val="28"/>
          <w:szCs w:val="28"/>
        </w:rPr>
        <w:softHyphen/>
        <w:t>досторожности при приготовлении и хранении приманок.</w:t>
      </w:r>
    </w:p>
    <w:p w:rsidR="002515E7" w:rsidRPr="00421796" w:rsidRDefault="002515E7" w:rsidP="00917FF1">
      <w:pPr>
        <w:pStyle w:val="Style70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Style w:val="FontStyle256"/>
          <w:sz w:val="28"/>
          <w:szCs w:val="28"/>
          <w:vertAlign w:val="superscript"/>
        </w:rPr>
        <w:t>п</w:t>
      </w:r>
      <w:r w:rsidRPr="00421796">
        <w:rPr>
          <w:rStyle w:val="FontStyle256"/>
          <w:sz w:val="28"/>
          <w:szCs w:val="28"/>
        </w:rPr>
        <w:t>Дифенацин</w:t>
      </w:r>
      <w:r w:rsidRPr="00421796">
        <w:rPr>
          <w:rStyle w:val="FontStyle256"/>
          <w:sz w:val="28"/>
          <w:szCs w:val="28"/>
          <w:vertAlign w:val="superscript"/>
        </w:rPr>
        <w:t>п</w:t>
      </w:r>
      <w:r w:rsidRPr="00421796">
        <w:rPr>
          <w:rStyle w:val="FontStyle256"/>
          <w:sz w:val="28"/>
          <w:szCs w:val="28"/>
        </w:rPr>
        <w:t xml:space="preserve"> </w:t>
      </w:r>
      <w:r w:rsidRPr="00421796">
        <w:rPr>
          <w:rStyle w:val="FontStyle247"/>
          <w:sz w:val="28"/>
          <w:szCs w:val="28"/>
        </w:rPr>
        <w:t>используют для дератизации в виде ратиндана — ра</w:t>
      </w:r>
      <w:r w:rsidRPr="00421796">
        <w:rPr>
          <w:rStyle w:val="FontStyle247"/>
          <w:sz w:val="28"/>
          <w:szCs w:val="28"/>
        </w:rPr>
        <w:softHyphen/>
        <w:t>бочей см</w:t>
      </w:r>
      <w:r w:rsidRPr="00421796">
        <w:rPr>
          <w:rStyle w:val="FontStyle247"/>
          <w:sz w:val="28"/>
          <w:szCs w:val="28"/>
        </w:rPr>
        <w:t>е</w:t>
      </w:r>
      <w:r w:rsidRPr="00421796">
        <w:rPr>
          <w:rStyle w:val="FontStyle247"/>
          <w:sz w:val="28"/>
          <w:szCs w:val="28"/>
        </w:rPr>
        <w:t>си, содержащей 0,5 % дифенацина и 99,5 % нейтрального наполнителя. Преп</w:t>
      </w:r>
      <w:r w:rsidRPr="00421796">
        <w:rPr>
          <w:rStyle w:val="FontStyle247"/>
          <w:sz w:val="28"/>
          <w:szCs w:val="28"/>
        </w:rPr>
        <w:t>а</w:t>
      </w:r>
      <w:r w:rsidRPr="00421796">
        <w:rPr>
          <w:rStyle w:val="FontStyle247"/>
          <w:sz w:val="28"/>
          <w:szCs w:val="28"/>
        </w:rPr>
        <w:t>рат окрашен в голубой цвет за счет добавления метиловой синьки. Приманки для грызунов готовят на различной пищевой основе, содержащей хлебные крошки, крупу, муку, пище</w:t>
      </w:r>
      <w:r w:rsidRPr="00421796">
        <w:rPr>
          <w:rStyle w:val="FontStyle247"/>
          <w:sz w:val="28"/>
          <w:szCs w:val="28"/>
        </w:rPr>
        <w:softHyphen/>
        <w:t>вые отходы с добавлением 3 % ратиндана. Ратинд</w:t>
      </w:r>
      <w:r w:rsidRPr="00421796">
        <w:rPr>
          <w:rStyle w:val="FontStyle247"/>
          <w:sz w:val="28"/>
          <w:szCs w:val="28"/>
        </w:rPr>
        <w:t>а</w:t>
      </w:r>
      <w:r w:rsidRPr="00421796">
        <w:rPr>
          <w:rStyle w:val="FontStyle247"/>
          <w:sz w:val="28"/>
          <w:szCs w:val="28"/>
        </w:rPr>
        <w:t>ном опыляют во</w:t>
      </w:r>
      <w:r w:rsidRPr="00421796">
        <w:rPr>
          <w:rStyle w:val="FontStyle247"/>
          <w:sz w:val="28"/>
          <w:szCs w:val="28"/>
        </w:rPr>
        <w:softHyphen/>
        <w:t>ду, входя в норы. На кровь грызунов препарат действует как анти</w:t>
      </w:r>
      <w:r w:rsidRPr="00421796">
        <w:rPr>
          <w:rStyle w:val="FontStyle247"/>
          <w:sz w:val="28"/>
          <w:szCs w:val="28"/>
        </w:rPr>
        <w:softHyphen/>
        <w:t>коагулянт и вызывает их гибель через несколько дней после приме</w:t>
      </w:r>
      <w:r w:rsidRPr="00421796">
        <w:rPr>
          <w:rStyle w:val="FontStyle247"/>
          <w:sz w:val="28"/>
          <w:szCs w:val="28"/>
        </w:rPr>
        <w:softHyphen/>
        <w:t>нения. При приготовлении приманок и опыливании нор следует ис</w:t>
      </w:r>
      <w:r w:rsidRPr="00421796">
        <w:rPr>
          <w:rStyle w:val="FontStyle247"/>
          <w:sz w:val="28"/>
          <w:szCs w:val="28"/>
        </w:rPr>
        <w:softHyphen/>
        <w:t>пользовать респ</w:t>
      </w:r>
      <w:r w:rsidRPr="00421796">
        <w:rPr>
          <w:rStyle w:val="FontStyle247"/>
          <w:sz w:val="28"/>
          <w:szCs w:val="28"/>
        </w:rPr>
        <w:t>и</w:t>
      </w:r>
      <w:r w:rsidRPr="00421796">
        <w:rPr>
          <w:rStyle w:val="FontStyle247"/>
          <w:sz w:val="28"/>
          <w:szCs w:val="28"/>
        </w:rPr>
        <w:t xml:space="preserve">ратор или маску. </w:t>
      </w:r>
      <w:r w:rsidRPr="00421796">
        <w:rPr>
          <w:rStyle w:val="FontStyle256"/>
          <w:sz w:val="28"/>
          <w:szCs w:val="28"/>
        </w:rPr>
        <w:t xml:space="preserve">"Монофторин" </w:t>
      </w:r>
      <w:r w:rsidRPr="00421796">
        <w:rPr>
          <w:rStyle w:val="FontStyle247"/>
          <w:sz w:val="28"/>
          <w:szCs w:val="28"/>
        </w:rPr>
        <w:t>— кристаллическое вещество розоватого цв</w:t>
      </w:r>
      <w:r w:rsidRPr="00421796">
        <w:rPr>
          <w:rStyle w:val="FontStyle247"/>
          <w:sz w:val="28"/>
          <w:szCs w:val="28"/>
        </w:rPr>
        <w:t>е</w:t>
      </w:r>
      <w:r w:rsidRPr="00421796">
        <w:rPr>
          <w:rStyle w:val="FontStyle247"/>
          <w:sz w:val="28"/>
          <w:szCs w:val="28"/>
        </w:rPr>
        <w:t>та, хо</w:t>
      </w:r>
      <w:r w:rsidRPr="00421796">
        <w:rPr>
          <w:rStyle w:val="FontStyle247"/>
          <w:sz w:val="28"/>
          <w:szCs w:val="28"/>
        </w:rPr>
        <w:softHyphen/>
        <w:t xml:space="preserve">рошо растворяется в этиловом спирте, ацетоне, частично в горячей воде, не растворяется в холодной воде. Гибель грызунов наступает через 3—4 ч, в приманку добавляют 1 % препарата. </w:t>
      </w:r>
      <w:r w:rsidRPr="00421796">
        <w:rPr>
          <w:rStyle w:val="FontStyle256"/>
          <w:sz w:val="28"/>
          <w:szCs w:val="28"/>
        </w:rPr>
        <w:t xml:space="preserve">"Глифтор" </w:t>
      </w:r>
      <w:r w:rsidRPr="00421796">
        <w:rPr>
          <w:rStyle w:val="FontStyle247"/>
          <w:sz w:val="28"/>
          <w:szCs w:val="28"/>
        </w:rPr>
        <w:t>— жидкость светло-коричневого цвета с характерным запахом, хорошо растворяется в воде и спи</w:t>
      </w:r>
      <w:r w:rsidRPr="00421796">
        <w:rPr>
          <w:rStyle w:val="FontStyle247"/>
          <w:sz w:val="28"/>
          <w:szCs w:val="28"/>
        </w:rPr>
        <w:t>р</w:t>
      </w:r>
      <w:r w:rsidRPr="00421796">
        <w:rPr>
          <w:rStyle w:val="FontStyle247"/>
          <w:sz w:val="28"/>
          <w:szCs w:val="28"/>
        </w:rPr>
        <w:t>те. Используется для борьбы с сусликами в виде приманок с овсом.</w:t>
      </w:r>
    </w:p>
    <w:p w:rsidR="002515E7" w:rsidRPr="00421796" w:rsidRDefault="002515E7" w:rsidP="00917FF1">
      <w:pPr>
        <w:pStyle w:val="Style70"/>
        <w:widowControl/>
        <w:spacing w:line="276" w:lineRule="auto"/>
        <w:ind w:firstLine="274"/>
        <w:rPr>
          <w:rStyle w:val="FontStyle247"/>
          <w:sz w:val="28"/>
          <w:szCs w:val="28"/>
        </w:rPr>
      </w:pPr>
      <w:r w:rsidRPr="00421796">
        <w:rPr>
          <w:rStyle w:val="FontStyle256"/>
          <w:sz w:val="28"/>
          <w:szCs w:val="28"/>
        </w:rPr>
        <w:t xml:space="preserve">"Фторацетамид' </w:t>
      </w:r>
      <w:r w:rsidRPr="00421796">
        <w:rPr>
          <w:rStyle w:val="FontStyle247"/>
          <w:sz w:val="28"/>
          <w:szCs w:val="28"/>
        </w:rPr>
        <w:t>— бело-сероватые кристаллы, хорошо раство</w:t>
      </w:r>
      <w:r w:rsidRPr="00421796">
        <w:rPr>
          <w:rStyle w:val="FontStyle247"/>
          <w:sz w:val="28"/>
          <w:szCs w:val="28"/>
        </w:rPr>
        <w:softHyphen/>
        <w:t>ряющиеся в воде. Используют в приманках для протравливания зер</w:t>
      </w:r>
      <w:r w:rsidRPr="00421796">
        <w:rPr>
          <w:rStyle w:val="FontStyle247"/>
          <w:sz w:val="28"/>
          <w:szCs w:val="28"/>
        </w:rPr>
        <w:softHyphen/>
        <w:t>на и в водных прима</w:t>
      </w:r>
      <w:r w:rsidRPr="00421796">
        <w:rPr>
          <w:rStyle w:val="FontStyle247"/>
          <w:sz w:val="28"/>
          <w:szCs w:val="28"/>
        </w:rPr>
        <w:t>н</w:t>
      </w:r>
      <w:r w:rsidRPr="00421796">
        <w:rPr>
          <w:rStyle w:val="FontStyle247"/>
          <w:sz w:val="28"/>
          <w:szCs w:val="28"/>
        </w:rPr>
        <w:t>ках. Запрещается применять на пищевых пред</w:t>
      </w:r>
      <w:r w:rsidRPr="00421796">
        <w:rPr>
          <w:rStyle w:val="FontStyle247"/>
          <w:sz w:val="28"/>
          <w:szCs w:val="28"/>
        </w:rPr>
        <w:softHyphen/>
        <w:t>приятиях, для опыления, так как препарат высокотоксичен.</w:t>
      </w:r>
    </w:p>
    <w:p w:rsidR="002515E7" w:rsidRPr="00421796" w:rsidRDefault="002515E7" w:rsidP="00917FF1">
      <w:pPr>
        <w:pStyle w:val="Style72"/>
        <w:widowControl/>
        <w:spacing w:line="276" w:lineRule="auto"/>
        <w:ind w:firstLine="274"/>
        <w:jc w:val="both"/>
        <w:rPr>
          <w:rStyle w:val="FontStyle247"/>
          <w:sz w:val="28"/>
          <w:szCs w:val="28"/>
        </w:rPr>
      </w:pPr>
      <w:r w:rsidRPr="00421796">
        <w:rPr>
          <w:rStyle w:val="FontStyle255"/>
          <w:sz w:val="28"/>
          <w:szCs w:val="28"/>
        </w:rPr>
        <w:t xml:space="preserve">Фумиганты. </w:t>
      </w:r>
      <w:r w:rsidRPr="00421796">
        <w:rPr>
          <w:rStyle w:val="FontStyle253"/>
          <w:sz w:val="28"/>
          <w:szCs w:val="28"/>
        </w:rPr>
        <w:t xml:space="preserve">"Сернистый ангидрид" </w:t>
      </w:r>
      <w:r w:rsidRPr="00421796">
        <w:rPr>
          <w:rStyle w:val="FontStyle247"/>
          <w:sz w:val="28"/>
          <w:szCs w:val="28"/>
        </w:rPr>
        <w:t>выпускают в металлических баллонах и используют для газовой обработки помещений и нор грызунов.</w:t>
      </w:r>
    </w:p>
    <w:p w:rsidR="002515E7" w:rsidRPr="00421796" w:rsidRDefault="002515E7" w:rsidP="00917FF1">
      <w:pPr>
        <w:pStyle w:val="Style72"/>
        <w:widowControl/>
        <w:spacing w:line="276" w:lineRule="auto"/>
        <w:ind w:firstLine="274"/>
        <w:jc w:val="both"/>
        <w:rPr>
          <w:rStyle w:val="FontStyle247"/>
          <w:sz w:val="28"/>
          <w:szCs w:val="28"/>
        </w:rPr>
      </w:pPr>
      <w:r w:rsidRPr="00421796">
        <w:rPr>
          <w:rStyle w:val="FontStyle253"/>
          <w:sz w:val="28"/>
          <w:szCs w:val="28"/>
        </w:rPr>
        <w:t xml:space="preserve">"Хлорпикрин" — </w:t>
      </w:r>
      <w:r w:rsidRPr="00421796">
        <w:rPr>
          <w:rStyle w:val="FontStyle247"/>
          <w:sz w:val="28"/>
          <w:szCs w:val="28"/>
        </w:rPr>
        <w:t>бесцветная жидкость, на воздухе легко испаряется при комнатной температуре. Препарат вносят в норы грызунов на тампонах, в опилках, песке. После этого норы закрывают.</w:t>
      </w:r>
    </w:p>
    <w:p w:rsidR="002515E7" w:rsidRPr="00421796" w:rsidRDefault="002515E7" w:rsidP="00917FF1">
      <w:pPr>
        <w:pStyle w:val="Style72"/>
        <w:widowControl/>
        <w:spacing w:line="276" w:lineRule="auto"/>
        <w:ind w:firstLine="274"/>
        <w:jc w:val="both"/>
        <w:rPr>
          <w:rStyle w:val="FontStyle247"/>
          <w:sz w:val="28"/>
          <w:szCs w:val="28"/>
        </w:rPr>
      </w:pPr>
      <w:r w:rsidRPr="00421796">
        <w:rPr>
          <w:rStyle w:val="FontStyle247"/>
          <w:sz w:val="28"/>
          <w:szCs w:val="28"/>
        </w:rPr>
        <w:t xml:space="preserve"> </w:t>
      </w:r>
      <w:r w:rsidRPr="00421796">
        <w:rPr>
          <w:rStyle w:val="FontStyle253"/>
          <w:sz w:val="28"/>
          <w:szCs w:val="28"/>
        </w:rPr>
        <w:t xml:space="preserve">"Метилбромид** </w:t>
      </w:r>
      <w:r w:rsidRPr="00421796">
        <w:rPr>
          <w:rStyle w:val="FontStyle247"/>
          <w:sz w:val="28"/>
          <w:szCs w:val="28"/>
        </w:rPr>
        <w:t>— бесцветный газ, его пары хорошо распространя</w:t>
      </w:r>
      <w:r w:rsidRPr="00421796">
        <w:rPr>
          <w:rStyle w:val="FontStyle247"/>
          <w:sz w:val="28"/>
          <w:szCs w:val="28"/>
        </w:rPr>
        <w:softHyphen/>
        <w:t xml:space="preserve">ются в обрабатываемом помещении, не разрушают краски, ткани, металл. Препарат используют для газации судов и самолетов. </w:t>
      </w:r>
    </w:p>
    <w:p w:rsidR="002515E7" w:rsidRPr="00421796" w:rsidRDefault="002515E7" w:rsidP="00917FF1">
      <w:pPr>
        <w:pStyle w:val="Style72"/>
        <w:widowControl/>
        <w:spacing w:line="276" w:lineRule="auto"/>
        <w:ind w:firstLine="274"/>
        <w:jc w:val="both"/>
        <w:rPr>
          <w:rFonts w:ascii="Times New Roman" w:hAnsi="Times New Roman"/>
          <w:sz w:val="28"/>
          <w:szCs w:val="28"/>
        </w:rPr>
      </w:pPr>
      <w:r w:rsidRPr="00421796">
        <w:rPr>
          <w:rStyle w:val="FontStyle253"/>
          <w:sz w:val="28"/>
          <w:szCs w:val="28"/>
        </w:rPr>
        <w:t xml:space="preserve">Препараты синильной кислоты </w:t>
      </w:r>
      <w:r w:rsidRPr="00421796">
        <w:rPr>
          <w:rStyle w:val="FontStyle247"/>
          <w:sz w:val="28"/>
          <w:szCs w:val="28"/>
        </w:rPr>
        <w:t>— "Циклон" (Б и Д) — самые силь</w:t>
      </w:r>
      <w:r w:rsidRPr="00421796">
        <w:rPr>
          <w:rStyle w:val="FontStyle247"/>
          <w:sz w:val="28"/>
          <w:szCs w:val="28"/>
        </w:rPr>
        <w:softHyphen/>
        <w:t>ные ф</w:t>
      </w:r>
      <w:r w:rsidRPr="00421796">
        <w:rPr>
          <w:rStyle w:val="FontStyle247"/>
          <w:sz w:val="28"/>
          <w:szCs w:val="28"/>
        </w:rPr>
        <w:t>у</w:t>
      </w:r>
      <w:r w:rsidRPr="00421796">
        <w:rPr>
          <w:rStyle w:val="FontStyle247"/>
          <w:sz w:val="28"/>
          <w:szCs w:val="28"/>
        </w:rPr>
        <w:t>миганты, чрезвычайно токсичны для человека, поэтому вы</w:t>
      </w:r>
      <w:r w:rsidRPr="00421796">
        <w:rPr>
          <w:rStyle w:val="FontStyle247"/>
          <w:sz w:val="28"/>
          <w:szCs w:val="28"/>
        </w:rPr>
        <w:softHyphen/>
        <w:t>пускаются с прим</w:t>
      </w:r>
      <w:r w:rsidRPr="00421796">
        <w:rPr>
          <w:rStyle w:val="FontStyle247"/>
          <w:sz w:val="28"/>
          <w:szCs w:val="28"/>
        </w:rPr>
        <w:t>е</w:t>
      </w:r>
      <w:r w:rsidRPr="00421796">
        <w:rPr>
          <w:rStyle w:val="FontStyle247"/>
          <w:sz w:val="28"/>
          <w:szCs w:val="28"/>
        </w:rPr>
        <w:t>сью слезоточивого сигнализатора</w:t>
      </w:r>
    </w:p>
    <w:p w:rsidR="00C018C4" w:rsidRPr="00421796" w:rsidRDefault="00202726" w:rsidP="00917FF1">
      <w:pPr>
        <w:pStyle w:val="Style52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</w:t>
      </w:r>
      <w:r w:rsidR="00C018C4" w:rsidRPr="00421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Самым безопасным и простым вариантом избавления от грызунов является применение ультразвуковых отпугивателей. Они имеют массу преимуществ, так как после процедуры не нужно убирать умерщвленные тела крыс и мышей, нет необходимости применять ядовитые вещества и ловушки. Несмотря на свою безопасность, данный метод бесполезно применять самостоятельно. Сп</w:t>
      </w:r>
      <w:r w:rsidR="00C018C4" w:rsidRPr="00421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C018C4" w:rsidRPr="00421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циалисты используют в своей работе мощные отпугиватели, а широко прод</w:t>
      </w:r>
      <w:r w:rsidR="00C018C4" w:rsidRPr="00421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C018C4" w:rsidRPr="00421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ваемые устройства не оказывают эффекта.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Методика борьбы с грызунами</w:t>
      </w:r>
      <w:r w:rsidR="00EF318C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на объектах различных категорий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1. Детские и лечебные учреждения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На объекте данной группы грызуны обычно заселяют склады, пищеблоки,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полья и подсобные помещения. Эти объекты следует обрабатывать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только пр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манками с зоокумарином. В качестве пищевой основы могут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быть использов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ны зерно, крупа или мука с 10% сахара или другие продукты,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хорошо поеда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е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мые грызунами.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Необходимо тщательно изолировать от грызунов пищевые продукты и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воду, имеющиеся в любых помещениях.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2. Предприятия общественного питания и продовольственные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мага</w:t>
      </w: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зины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помещениях, где хранятся продукты, вдоль стен оборудуют места для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кладки приманки, используя для этой цели картонные коробки или деревянные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лотки. В каждый лоток помещают приманку из муки, смешанной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 сахарным песком и зоокумарином. В тех случаях, когда грызуны не едят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мучную прима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ку, раскладывают приманку без яда из разных продуктов на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5—10 дней. Из тех продуктов, которые лучше всего поедаются грызунами,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готовят отравленную приманку.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3. Предприятия по переработке мяса, рыбы, молочных продуктов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связи с высокой влажностью основным средством борьбы на этих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объектах служат пищевые отравленные приманки (сухие). Для раскладки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приманки вдоль степ устанавливают деревянные ящики или лотки, накрытые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съемными крышками (по 100—200 г приманки). В холодильных камерах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раскладывают галеты, приготовленные из теста, содержащие двойное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количество зоокумарина (10%) или ратиндана (6%) и 10% сахара. Применение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фосфида цинка и других ядов острого действия на объектах этой группы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запрещается.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При необходим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сти можно использовать сырые овощи в смеси с 3%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растительного масла и р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тинданом.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 xml:space="preserve">4. </w:t>
      </w: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Предприятия по переработке и хранению муки, крупы, зерна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связи с низкой влажностью основным средством борьбы на объектах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этой группы служат влажные приманки (распаренное зерно, каша, овощи,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хлеб с рыбным или мясным фаршем) с зоокумарином и ратинданом.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Применение фосфида цинка и других ядов острого действия на объектах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этой группы з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lastRenderedPageBreak/>
        <w:t>прещается.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 жаркое время рекомендуется расстановка поилок с водой, оп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ы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ленной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зоокумарином или ратинданом.</w:t>
      </w:r>
    </w:p>
    <w:p w:rsidR="006B0679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5. Предприятия для хранения, переработки овощей и фруктов</w:t>
      </w:r>
    </w:p>
    <w:p w:rsidR="009C13D0" w:rsidRPr="00421796" w:rsidRDefault="006B0679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помещениях устанавливают вдол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ь стен через 10—12 м искусственной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сол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мой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или сеном (25—30 г зоокумарина или ратиндана на 300—400 г гнездового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материала), и раскладывают в них зерновую приманку с ратинданом.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На откр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ы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той территории в норы раскладывают отравленную приманку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с ратинданом или фосфидом цинка, а где много нор, дополнительно расставляют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искусственные гнездовья.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Важно провести профилактическую обработку до загрузки баз и овощехранилищ.</w:t>
      </w:r>
    </w:p>
    <w:p w:rsidR="009C13D0" w:rsidRPr="00421796" w:rsidRDefault="009C13D0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6.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Жилые (коммунальные) дома</w:t>
      </w:r>
    </w:p>
    <w:p w:rsidR="009C13D0" w:rsidRPr="00421796" w:rsidRDefault="009C13D0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Основой эффективной борьбы с синантропными грызунами в жилых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домах я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ляется применение истребительных средств во всех без исключения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местах, где при обследовании обнаружены грызуны. Истребительные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средства в отнош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е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нии серых крыс применяют в зоне их активности, в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отношении домовых мышей — во всех местах их обнаружения. При изменении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мест локализации крыс и мышей средства истребления переставляют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 места, где установлена активная жизнедеятельность грызунов в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данное время.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 подвалах жилых домов во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з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можно использование родентицидов, при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условии содержания подвалов и м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у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сорокамер под замком, а в квартирах —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антикоагулянтов.</w:t>
      </w:r>
    </w:p>
    <w:p w:rsidR="009C13D0" w:rsidRPr="00421796" w:rsidRDefault="009C13D0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качестве основных применяют приманочный и беспримаиочный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(опылив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ние, применение липких масс и др.) способы борьбы с использованием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ант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коагулянтов (зоокумарин и ратиндан). Применение родентицидов</w:t>
      </w:r>
      <w:r w:rsidR="00EF318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острого де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й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ствия целесообразно на одном и том же объекте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1—2 раза в год с интервалом в 6 мес при высокой численности грызунов.</w:t>
      </w:r>
    </w:p>
    <w:p w:rsidR="009C13D0" w:rsidRPr="00421796" w:rsidRDefault="009770C3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В заселенных крысами строениях истребительные мероприятия проводят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около мусоропроводов, где отмечается наибольшая активность грызунов.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Уч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тывая разнокачественность (возрастные, половые и индивидуальные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различия) группировок серых крыс и домовых мышей, рекомендуется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проведение истр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е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бительных мероприятий одновременно с использованием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2—3 приманок на разной пищевой основе и бесприманочного способа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C13D0" w:rsidRPr="00421796">
        <w:rPr>
          <w:rFonts w:ascii="Times New Roman" w:eastAsia="Times-Roman" w:hAnsi="Times New Roman" w:cs="Times New Roman"/>
          <w:sz w:val="28"/>
          <w:szCs w:val="28"/>
        </w:rPr>
        <w:t>борьбы. Дополнительно применяют орудия механического лова грызунов.</w:t>
      </w:r>
    </w:p>
    <w:p w:rsidR="009C13D0" w:rsidRPr="00421796" w:rsidRDefault="009C13D0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качестве пищевой основы приманок целесообразно использование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долгохр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нящихся продуктов: мука, зерно, сухая хлебная крошка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 т.п.</w:t>
      </w:r>
    </w:p>
    <w:p w:rsidR="009F7057" w:rsidRPr="00421796" w:rsidRDefault="009C13D0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качестве основной приманки рекомендуется пшеничная или овсяная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мука, содержащая 10% сахарной пудры и соответствующее количество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антикоаг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у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лянтов. В сухих помещениях можно расставлять поилки с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молоком или водой, к которой добавляют 10% сахара, их опыливают рабочей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 xml:space="preserve">смесью зоокумарина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lastRenderedPageBreak/>
        <w:t>или ратиндана (одна чайная ложка на блюдце).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Перечисленные выше приманки или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поилки с антикоагулянтами могут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обновляться.</w:t>
      </w:r>
    </w:p>
    <w:p w:rsidR="009F7057" w:rsidRPr="00421796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случае необходимости применяют приманку с фосфидом цинка или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другим ратицидом острого действия, которые используют в соответствии с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инстру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циями по применению каждого препарата.</w:t>
      </w:r>
    </w:p>
    <w:p w:rsidR="009F7057" w:rsidRPr="00421796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В сухих местах срок годности мучных приманок составляет не менее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полугода, приманок из каши, хлеба с мясным или рыбным фаршем — 4—5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дней. Вареные овощи, фрукты, резаная морковь в условиях влажности сохраняют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привлек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тельность не более трех дней. Приманки из зерна, крупы,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сухой хлебной кро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ш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ки с добавлением растительного масла сохраняются до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10 дней.</w:t>
      </w:r>
    </w:p>
    <w:p w:rsidR="009F7057" w:rsidRPr="00421796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Приманки раскладывают открыто, для крыс — порциями по 50—100 г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(в зав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симости от численности) в 4—5 точках на каждый мусоропровод в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зоне акти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ности. По мере поедания приманка добавляется. Если в одних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точках приманка поедается, а в других нет, всю приманку сосредотачивают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 местах ее употре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б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ления.</w:t>
      </w:r>
    </w:p>
    <w:p w:rsidR="009F7057" w:rsidRPr="00421796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Одновременно с использованием пищевых приманок проводят обработку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нор, щелей, путей передвижения грызунов дустами антикоагулянтов,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липкими ко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позициями. Обработку нор и щелей проводят однопроцентным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дустом зоок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у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марина или 0,5% дустом ратиндана путем: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пропыливания — обработка дустами антикоагулянтов с помощью специальных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опыливателей ходов нор, распол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женных под полом, в перекрытиях;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опыливания — обработка нор на небол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ь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шую глубину от входных отверстий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дустами антикоагулянтов;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закупорки вхо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ных отверстий нор тампо</w:t>
      </w:r>
      <w:r w:rsidR="009770C3">
        <w:rPr>
          <w:rFonts w:ascii="Times New Roman" w:eastAsia="Times-Roman" w:hAnsi="Times New Roman" w:cs="Times New Roman"/>
          <w:sz w:val="28"/>
          <w:szCs w:val="28"/>
        </w:rPr>
        <w:t>нами из ваты, пакли и др., опуд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ренными дустами 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тикоагулянтов;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обмазки внутренних стенок входных отверстий нор липкими де</w:t>
      </w:r>
      <w:r w:rsidR="009770C3">
        <w:rPr>
          <w:rFonts w:ascii="Times New Roman" w:eastAsia="Times-Roman" w:hAnsi="Times New Roman" w:cs="Times New Roman"/>
          <w:sz w:val="28"/>
          <w:szCs w:val="28"/>
        </w:rPr>
        <w:t>ратизац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ионными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композициями.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Расход дуста на обработку одного входного отверстия крысиной поры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составляет при пропыливании — 15—25 г, опылив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нии — 5—15 г. При борьбе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 домовыми мышами расход дуста для промывания и опыливания сокращают</w:t>
      </w:r>
      <w:r w:rsidR="009770C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 два раза.</w:t>
      </w:r>
    </w:p>
    <w:p w:rsidR="009F7057" w:rsidRPr="00421796" w:rsidRDefault="009770C3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При проведении мероприятий по борьбе с черными крысами имеется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ряд особенностей. Нужно учитывать, что черные крысы в 2—5 раз устойчивее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с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е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рых к родентицидам зоокумаринового ряда, препаратам типа крысид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и чувс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т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вительнее к фосфорорганическим препаратам.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Для приготовления приманок для черных крыс используют такие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продукты, как зерно (сухое и распаренное), муку с 10% сахара, крупы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рассыпчатые каши, сырые и вареные овощи, фру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к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ты, лом печенья и др.</w:t>
      </w:r>
    </w:p>
    <w:p w:rsidR="009F7057" w:rsidRPr="00421796" w:rsidRDefault="009770C3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Мясной и рыбный фарш, а также мясопродукты использовать в качестве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приманок не рекомендуется. Для большей привлекательности в приманки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д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бавляется 3% растительного масла. Три-четыре вида пищевых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приманок по 100—150 г раскладывают на листах бумаги или в кормушках.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 xml:space="preserve">Приготовление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lastRenderedPageBreak/>
        <w:t>приманок проводится по стандартным методикам, согласно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действующим но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р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мативным документам. Приманки раскладываются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в точках, где по предвар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тельному уче</w:t>
      </w:r>
      <w:r>
        <w:rPr>
          <w:rFonts w:ascii="Times New Roman" w:eastAsia="Times-Roman" w:hAnsi="Times New Roman" w:cs="Times New Roman"/>
          <w:sz w:val="28"/>
          <w:szCs w:val="28"/>
        </w:rPr>
        <w:t>ту была установлена их поеда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емость. В связи с тем что черные крысы большую часть времени проводят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в верхних частях помещений и часто перемещаются по вертикальным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поверхностям, дератизационные покрытия служат лучшим, а иногда единственным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способом их истребления. Липкие д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е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ратизационные покрытия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наносят на вертикальные поверхности (трубы, опоры, кабели).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Механические орудия лова применяют в качестве дополнительных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способов, а также в тех случаях, когда нельзя применять ядовитые приманки.</w:t>
      </w:r>
    </w:p>
    <w:p w:rsidR="009F7057" w:rsidRPr="00421796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7. Дома индивидуальной застройки и сараи</w:t>
      </w:r>
    </w:p>
    <w:p w:rsidR="009F7057" w:rsidRPr="00421796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Данные объекты обрабатывают в период с октября по март включительно.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 качестве основных приманок рекомендуют зерно с сахарным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сиропом или муку с сахаром и зоокумарином. На каждое заселенное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крысами строение пред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у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сматривается не менее 5 мест раскладки. При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заселении мышами число мест раскладки приманки увеличивают в 3—4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раза (15—20 на 1 строение). В домах, где есть животные (птицы), приманку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раскладывают в ящиках, укрепленных в недоступных для них</w:t>
      </w:r>
      <w:r w:rsidR="00B41A1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местах.</w:t>
      </w:r>
    </w:p>
    <w:p w:rsidR="009F7057" w:rsidRPr="00421796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8. Непищевые объекты (заводы, фабрики, мастерские, магазины,</w:t>
      </w:r>
      <w:r w:rsidR="00B41A1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склады, предприятия бытового обслуживания)</w:t>
      </w:r>
    </w:p>
    <w:p w:rsidR="009F7057" w:rsidRPr="00421796" w:rsidRDefault="00EE1B9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На указанных объектах расстановка приспособлений с приманкой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обесп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е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чение их сохранности связаны с трудностями. В качестве приманки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применяют зерно, крупу, муку в смеси с сахаром и зоокумарином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или ратинданом. Эффе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к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тивность обработки зависит от количества мест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раскладки приманки. Чем меньше площадь объекта, тем чаще должны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быть места раскладки: в малых объектах — через каждые 3—4 м вдоль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стен, а в крупных — через 10—12 м внутри помещений, заселенных грызунами.</w:t>
      </w:r>
    </w:p>
    <w:p w:rsidR="009F7057" w:rsidRPr="00421796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9. Животноводческие объекты</w:t>
      </w:r>
    </w:p>
    <w:p w:rsidR="009F7057" w:rsidRPr="00421796" w:rsidRDefault="00EE1B9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Главное — обеспечение безопасности домашних животных. Поэтому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пр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манки устанавливают в специальных ящиках. В качестве ядов используют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только зоокумарин и ратиндан. Основным продуктом для приготовления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пр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манки может служить комбикорм. Приманку готовят из 1 объемной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части зо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кумарина, 2 частей сахара и 17 частей комбикорма. Часть приманки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смешивают с растительным маслом. Готовую приманку помещают 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постоянные, прибитые ящики в безопасных местах. Чем больше ящиков с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приманками на объекте, тем выше эффективность обработки и реже объект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повторно заселяется грызунами. Дератизацию на животноводческих объектах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осуществляет ветеринарная слу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ж</w:t>
      </w:r>
      <w:r w:rsidR="009F7057" w:rsidRPr="00421796">
        <w:rPr>
          <w:rFonts w:ascii="Times New Roman" w:eastAsia="Times-Roman" w:hAnsi="Times New Roman" w:cs="Times New Roman"/>
          <w:sz w:val="28"/>
          <w:szCs w:val="28"/>
        </w:rPr>
        <w:t>ба.</w:t>
      </w:r>
    </w:p>
    <w:p w:rsidR="009F7057" w:rsidRPr="00421796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1 0 . Обработка участков открытой территории</w:t>
      </w:r>
    </w:p>
    <w:p w:rsidR="006B0679" w:rsidRDefault="009F7057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lastRenderedPageBreak/>
        <w:t>Обработку открытых стаций проводят там, где повышена численность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грыз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у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нов. Используют зерно с добавлением 3% растительного масла и 3%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ратиндана (или фосфида цинка), а в места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х, где есть домашние животные -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зерно с саха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р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ным сиропом и 5% зоокумарина. Приманку раскладывают в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естественные или искусственные норы, щели, бревна, доски и мусор (из расчета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10 порций по 10 г на 10 м2 поверхности, покрытой мусором или пищевыми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отходами). Вдоль з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а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боров и стен построек расставляют трубки с порциями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приманки с ратинданом. Для обеспечения длительной сохранности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приманки из отравленного зерна г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товят брикеты, заливая приманку в парафин.</w:t>
      </w:r>
    </w:p>
    <w:p w:rsidR="0083176F" w:rsidRPr="00421796" w:rsidRDefault="0083176F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421796">
        <w:rPr>
          <w:rFonts w:ascii="Times New Roman" w:eastAsia="Times-Bold" w:hAnsi="Times New Roman" w:cs="Times New Roman"/>
          <w:b/>
          <w:bCs/>
          <w:sz w:val="28"/>
          <w:szCs w:val="28"/>
        </w:rPr>
        <w:t>Оценка эффективности дератизации</w:t>
      </w:r>
    </w:p>
    <w:p w:rsidR="00202726" w:rsidRPr="00421796" w:rsidRDefault="0083176F" w:rsidP="00917FF1">
      <w:pPr>
        <w:pStyle w:val="Style52"/>
        <w:widowControl/>
        <w:spacing w:line="276" w:lineRule="auto"/>
        <w:ind w:firstLine="269"/>
        <w:rPr>
          <w:rStyle w:val="FontStyle238"/>
          <w:sz w:val="28"/>
          <w:szCs w:val="28"/>
        </w:rPr>
      </w:pPr>
      <w:r>
        <w:rPr>
          <w:rStyle w:val="FontStyle238"/>
          <w:sz w:val="28"/>
          <w:szCs w:val="28"/>
        </w:rPr>
        <w:t xml:space="preserve">     </w:t>
      </w:r>
      <w:r w:rsidR="00202726" w:rsidRPr="00421796">
        <w:rPr>
          <w:rStyle w:val="FontStyle238"/>
          <w:sz w:val="28"/>
          <w:szCs w:val="28"/>
        </w:rPr>
        <w:t>В эпидемиологической практике качество родентицидов оценивают по в</w:t>
      </w:r>
      <w:r w:rsidR="00202726" w:rsidRPr="00421796">
        <w:rPr>
          <w:rStyle w:val="FontStyle238"/>
          <w:sz w:val="28"/>
          <w:szCs w:val="28"/>
        </w:rPr>
        <w:t>е</w:t>
      </w:r>
      <w:r w:rsidR="00202726" w:rsidRPr="00421796">
        <w:rPr>
          <w:rStyle w:val="FontStyle238"/>
          <w:sz w:val="28"/>
          <w:szCs w:val="28"/>
        </w:rPr>
        <w:t>ли</w:t>
      </w:r>
      <w:r w:rsidR="00202726" w:rsidRPr="00421796">
        <w:rPr>
          <w:rStyle w:val="FontStyle238"/>
          <w:sz w:val="28"/>
          <w:szCs w:val="28"/>
        </w:rPr>
        <w:softHyphen/>
        <w:t>чине минимальной летальной дозы для отдельных видов грызунов, соотн</w:t>
      </w:r>
      <w:r w:rsidR="00202726" w:rsidRPr="00421796">
        <w:rPr>
          <w:rStyle w:val="FontStyle238"/>
          <w:sz w:val="28"/>
          <w:szCs w:val="28"/>
        </w:rPr>
        <w:t>о</w:t>
      </w:r>
      <w:r w:rsidR="00202726" w:rsidRPr="00421796">
        <w:rPr>
          <w:rStyle w:val="FontStyle238"/>
          <w:sz w:val="28"/>
          <w:szCs w:val="28"/>
        </w:rPr>
        <w:t>шению её с токсичной для человека или теплокровных животных дозой, скор</w:t>
      </w:r>
      <w:r w:rsidR="00202726" w:rsidRPr="00421796">
        <w:rPr>
          <w:rStyle w:val="FontStyle238"/>
          <w:sz w:val="28"/>
          <w:szCs w:val="28"/>
        </w:rPr>
        <w:t>о</w:t>
      </w:r>
      <w:r w:rsidR="00202726" w:rsidRPr="00421796">
        <w:rPr>
          <w:rStyle w:val="FontStyle238"/>
          <w:sz w:val="28"/>
          <w:szCs w:val="28"/>
        </w:rPr>
        <w:t>сти на</w:t>
      </w:r>
      <w:r w:rsidR="00202726" w:rsidRPr="00421796">
        <w:rPr>
          <w:rStyle w:val="FontStyle238"/>
          <w:sz w:val="28"/>
          <w:szCs w:val="28"/>
        </w:rPr>
        <w:softHyphen/>
        <w:t>ступления токсического эффекта, длительности сохранения токсичности в приманках во внешней среде и т.д. Качество биологических средств борьбы с гры</w:t>
      </w:r>
      <w:r w:rsidR="00202726" w:rsidRPr="00421796">
        <w:rPr>
          <w:rStyle w:val="FontStyle238"/>
          <w:sz w:val="28"/>
          <w:szCs w:val="28"/>
        </w:rPr>
        <w:softHyphen/>
        <w:t>зунами определяют по количеству жизнеспособных микроорганизмов, и</w:t>
      </w:r>
      <w:r w:rsidR="00202726" w:rsidRPr="00421796">
        <w:rPr>
          <w:rStyle w:val="FontStyle238"/>
          <w:sz w:val="28"/>
          <w:szCs w:val="28"/>
        </w:rPr>
        <w:t>с</w:t>
      </w:r>
      <w:r w:rsidR="00202726" w:rsidRPr="00421796">
        <w:rPr>
          <w:rStyle w:val="FontStyle238"/>
          <w:sz w:val="28"/>
          <w:szCs w:val="28"/>
        </w:rPr>
        <w:t>поль</w:t>
      </w:r>
      <w:r w:rsidR="00202726" w:rsidRPr="00421796">
        <w:rPr>
          <w:rStyle w:val="FontStyle238"/>
          <w:sz w:val="28"/>
          <w:szCs w:val="28"/>
        </w:rPr>
        <w:softHyphen/>
        <w:t>зуемых в препарате или единице массы приманки.</w:t>
      </w:r>
    </w:p>
    <w:p w:rsidR="00202726" w:rsidRPr="00421796" w:rsidRDefault="00202726" w:rsidP="00917FF1">
      <w:pPr>
        <w:pStyle w:val="Style52"/>
        <w:widowControl/>
        <w:spacing w:line="276" w:lineRule="auto"/>
        <w:ind w:firstLine="271"/>
        <w:rPr>
          <w:rStyle w:val="FontStyle238"/>
          <w:sz w:val="28"/>
          <w:szCs w:val="28"/>
        </w:rPr>
      </w:pPr>
      <w:r w:rsidRPr="00421796">
        <w:rPr>
          <w:rStyle w:val="FontStyle238"/>
          <w:sz w:val="28"/>
          <w:szCs w:val="28"/>
        </w:rPr>
        <w:t>Критерии качества дератизации как противоэпидемического мероприятия — доля обработанных объектов от числа объектов, на которых дератизация нам</w:t>
      </w:r>
      <w:r w:rsidRPr="00421796">
        <w:rPr>
          <w:rStyle w:val="FontStyle238"/>
          <w:sz w:val="28"/>
          <w:szCs w:val="28"/>
        </w:rPr>
        <w:t>е</w:t>
      </w:r>
      <w:r w:rsidRPr="00421796">
        <w:rPr>
          <w:rStyle w:val="FontStyle238"/>
          <w:sz w:val="28"/>
          <w:szCs w:val="28"/>
        </w:rPr>
        <w:t>ча</w:t>
      </w:r>
      <w:r w:rsidRPr="00421796">
        <w:rPr>
          <w:rStyle w:val="FontStyle238"/>
          <w:sz w:val="28"/>
          <w:szCs w:val="28"/>
        </w:rPr>
        <w:softHyphen/>
        <w:t>лась, и количество живых грызунов до и после обработки. Потребность и р</w:t>
      </w:r>
      <w:r w:rsidRPr="00421796">
        <w:rPr>
          <w:rStyle w:val="FontStyle238"/>
          <w:sz w:val="28"/>
          <w:szCs w:val="28"/>
        </w:rPr>
        <w:t>е</w:t>
      </w:r>
      <w:r w:rsidRPr="00421796">
        <w:rPr>
          <w:rStyle w:val="FontStyle238"/>
          <w:sz w:val="28"/>
          <w:szCs w:val="28"/>
        </w:rPr>
        <w:t>зуль</w:t>
      </w:r>
      <w:r w:rsidRPr="00421796">
        <w:rPr>
          <w:rStyle w:val="FontStyle238"/>
          <w:sz w:val="28"/>
          <w:szCs w:val="28"/>
        </w:rPr>
        <w:softHyphen/>
        <w:t>тативность дератизации оценивают по количеству съеденной грызунами приманки и числу грызунов, попавших в ловушки за единицу времени.</w:t>
      </w:r>
    </w:p>
    <w:p w:rsidR="00202726" w:rsidRPr="00421796" w:rsidRDefault="0020272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При проведении истребительных работ против грызунов оценка их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эффекти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ности является важнейшим критерием дератизации. От полученной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эффекти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ности зависит выбор способа обработки и право на существование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той или иной методики дератизации. Неточности в определении эффективности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пров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е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денной дератизации приводят к ошибкам в выборе способов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обработки.</w:t>
      </w:r>
    </w:p>
    <w:p w:rsidR="00202726" w:rsidRPr="00421796" w:rsidRDefault="0020272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Оценку эффективности дератизации проводят по трем основным показателям,</w:t>
      </w:r>
    </w:p>
    <w:p w:rsidR="00202726" w:rsidRPr="00421796" w:rsidRDefault="0020272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пределяемым ежемесячно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202726" w:rsidRPr="00421796" w:rsidRDefault="0020272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1) по размеру свободной от грызунов площади в процентах от всей обслуж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и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ваемой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территории;</w:t>
      </w:r>
    </w:p>
    <w:p w:rsidR="00202726" w:rsidRPr="00421796" w:rsidRDefault="0020272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2) по количеству свободных от грызунов строений в процентах от числа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обсл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у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живаемых;</w:t>
      </w:r>
    </w:p>
    <w:p w:rsidR="009A6185" w:rsidRDefault="00202726" w:rsidP="00917FF1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  <w:lang w:val="az-Latn-AZ"/>
        </w:rPr>
      </w:pPr>
      <w:r w:rsidRPr="00421796">
        <w:rPr>
          <w:rFonts w:ascii="Times New Roman" w:eastAsia="Times-Roman" w:hAnsi="Times New Roman" w:cs="Times New Roman"/>
          <w:sz w:val="28"/>
          <w:szCs w:val="28"/>
        </w:rPr>
        <w:t>3) по количеству посещений грызунами площадок (из талька или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муки). Осно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в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ным показателем эффективности является размер свободной от</w:t>
      </w:r>
      <w:r w:rsidR="0083176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грызунов пл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о</w:t>
      </w:r>
      <w:r w:rsidRPr="00421796">
        <w:rPr>
          <w:rFonts w:ascii="Times New Roman" w:eastAsia="Times-Roman" w:hAnsi="Times New Roman" w:cs="Times New Roman"/>
          <w:sz w:val="28"/>
          <w:szCs w:val="28"/>
        </w:rPr>
        <w:t>щади в данном месяце</w:t>
      </w:r>
      <w:r w:rsidR="0083176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237C9A" w:rsidRDefault="00237C9A" w:rsidP="00917FF1">
      <w:pPr>
        <w:jc w:val="center"/>
        <w:rPr>
          <w:rFonts w:ascii="Times Roman AzLat" w:hAnsi="Times Roman AzLat"/>
          <w:b/>
        </w:rPr>
      </w:pPr>
      <w:r>
        <w:rPr>
          <w:b/>
        </w:rPr>
        <w:t>Литература</w:t>
      </w:r>
      <w:r>
        <w:rPr>
          <w:rFonts w:ascii="Times Roman AzLat" w:hAnsi="Times Roman AzLat"/>
          <w:b/>
        </w:rPr>
        <w:t>:</w:t>
      </w:r>
    </w:p>
    <w:p w:rsidR="00237C9A" w:rsidRDefault="00237C9A" w:rsidP="00917FF1">
      <w:pPr>
        <w:pStyle w:val="a9"/>
        <w:numPr>
          <w:ilvl w:val="0"/>
          <w:numId w:val="4"/>
        </w:numPr>
        <w:spacing w:line="276" w:lineRule="auto"/>
        <w:ind w:left="567" w:hanging="425"/>
        <w:jc w:val="both"/>
        <w:rPr>
          <w:lang w:val="az-Latn-AZ"/>
        </w:rPr>
      </w:pPr>
      <w:r>
        <w:rPr>
          <w:lang w:val="az-Latn-AZ" w:eastAsia="ja-JP"/>
        </w:rPr>
        <w:t xml:space="preserve">İ.Ə.Ağayev , X.N.Xələfli, </w:t>
      </w:r>
      <w:r>
        <w:rPr>
          <w:lang w:val="az-Latn-AZ"/>
        </w:rPr>
        <w:t>F.Ş.Tağıyeva Epidemiologiya (Dərslik), 2012</w:t>
      </w:r>
    </w:p>
    <w:p w:rsidR="00237C9A" w:rsidRDefault="00237C9A" w:rsidP="00917FF1">
      <w:pPr>
        <w:pStyle w:val="a9"/>
        <w:numPr>
          <w:ilvl w:val="0"/>
          <w:numId w:val="4"/>
        </w:numPr>
        <w:spacing w:line="276" w:lineRule="auto"/>
        <w:ind w:left="567" w:hanging="425"/>
        <w:jc w:val="both"/>
        <w:rPr>
          <w:lang w:val="az-Latn-AZ"/>
        </w:rPr>
      </w:pPr>
      <w:r>
        <w:rPr>
          <w:lang w:val="az-Latn-AZ" w:eastAsia="ja-JP"/>
        </w:rPr>
        <w:lastRenderedPageBreak/>
        <w:t>İ.Ə.Ağayev  və başq.</w:t>
      </w:r>
      <w:r>
        <w:rPr>
          <w:lang w:val="az-Latn-AZ"/>
        </w:rPr>
        <w:t xml:space="preserve"> Dezinfeksiya işi. Tibb Universiteti tələbəlri üçün dərs vəsaiti. Bakı, 2008, 208 s. </w:t>
      </w:r>
    </w:p>
    <w:p w:rsidR="00237C9A" w:rsidRDefault="00237C9A" w:rsidP="00917FF1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left="567" w:hanging="425"/>
        <w:jc w:val="both"/>
      </w:pPr>
      <w:r>
        <w:t>Белозеров Е.С., Иоанниди Е.А. Курс эпидемиологии: АПП «Джангар», 2005, 136с.</w:t>
      </w:r>
    </w:p>
    <w:p w:rsidR="00237C9A" w:rsidRDefault="00237C9A" w:rsidP="00917FF1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left="567" w:hanging="425"/>
        <w:jc w:val="both"/>
      </w:pPr>
      <w:r>
        <w:t>Зуева Л.П., Яфаев Р.Х. Эпидемиология: Санкт-Петербург, Фолиант, 2006, 716с.</w:t>
      </w:r>
    </w:p>
    <w:p w:rsidR="00237C9A" w:rsidRDefault="00237C9A" w:rsidP="00917FF1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left="567" w:hanging="425"/>
        <w:jc w:val="both"/>
      </w:pPr>
      <w:r>
        <w:t>Покровский В.И., Пак С.Г., Брико Н.И. Инфекционные болезни и эпидемиология: М., Москва, 2006, 810с.</w:t>
      </w:r>
    </w:p>
    <w:p w:rsidR="00237C9A" w:rsidRDefault="00237C9A" w:rsidP="00917FF1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left="567" w:hanging="425"/>
        <w:jc w:val="both"/>
      </w:pPr>
      <w:r>
        <w:t xml:space="preserve">Шкарин В.В., Шафеев М.Ш. Дезинфектология: Изд-во НГМА, Нижний Новгород, 2003, 358с. </w:t>
      </w:r>
    </w:p>
    <w:p w:rsidR="00237C9A" w:rsidRDefault="00237C9A" w:rsidP="00917FF1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left="567" w:hanging="425"/>
        <w:jc w:val="both"/>
      </w:pPr>
      <w:r>
        <w:t>Ющук Н.Д. Эпидемиология: М., Москва, 1998, 336с.</w:t>
      </w:r>
    </w:p>
    <w:p w:rsidR="00237C9A" w:rsidRDefault="00237C9A" w:rsidP="00917FF1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  <w:lang w:val="az-Latn-AZ"/>
        </w:rPr>
      </w:pPr>
      <w:r>
        <w:t>Ющук Н.Д., Мартынов Ю.В. Краткий курс эпидемиологии: М., Москва, 2005, 196с.</w:t>
      </w:r>
      <w:r>
        <w:rPr>
          <w:sz w:val="28"/>
          <w:szCs w:val="28"/>
          <w:lang w:val="az-Latn-AZ"/>
        </w:rPr>
        <w:t xml:space="preserve">      </w:t>
      </w:r>
    </w:p>
    <w:p w:rsidR="00237C9A" w:rsidRPr="00237C9A" w:rsidRDefault="00237C9A" w:rsidP="00917F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A6185" w:rsidRPr="00421796" w:rsidRDefault="009A6185" w:rsidP="00917FF1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415CD" w:rsidRPr="00421796" w:rsidRDefault="002415CD" w:rsidP="00917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15CD" w:rsidRPr="00421796" w:rsidSect="007B4B62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0D" w:rsidRDefault="009E0A0D" w:rsidP="00C1211F">
      <w:pPr>
        <w:spacing w:after="0" w:line="240" w:lineRule="auto"/>
      </w:pPr>
      <w:r>
        <w:separator/>
      </w:r>
    </w:p>
  </w:endnote>
  <w:endnote w:type="continuationSeparator" w:id="1">
    <w:p w:rsidR="009E0A0D" w:rsidRDefault="009E0A0D" w:rsidP="00C1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0D" w:rsidRDefault="009E0A0D" w:rsidP="00C1211F">
      <w:pPr>
        <w:spacing w:after="0" w:line="240" w:lineRule="auto"/>
      </w:pPr>
      <w:r>
        <w:separator/>
      </w:r>
    </w:p>
  </w:footnote>
  <w:footnote w:type="continuationSeparator" w:id="1">
    <w:p w:rsidR="009E0A0D" w:rsidRDefault="009E0A0D" w:rsidP="00C1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746"/>
    </w:sdtPr>
    <w:sdtContent>
      <w:p w:rsidR="00833235" w:rsidRDefault="002E259F">
        <w:pPr>
          <w:pStyle w:val="a3"/>
          <w:jc w:val="right"/>
        </w:pPr>
        <w:r>
          <w:fldChar w:fldCharType="begin"/>
        </w:r>
        <w:r w:rsidR="002415CD">
          <w:instrText xml:space="preserve"> PAGE   \* MERGEFORMAT </w:instrText>
        </w:r>
        <w:r>
          <w:fldChar w:fldCharType="separate"/>
        </w:r>
        <w:r w:rsidR="008F31EC">
          <w:rPr>
            <w:noProof/>
          </w:rPr>
          <w:t>1</w:t>
        </w:r>
        <w:r>
          <w:fldChar w:fldCharType="end"/>
        </w:r>
      </w:p>
    </w:sdtContent>
  </w:sdt>
  <w:p w:rsidR="00833235" w:rsidRDefault="009E0A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17F"/>
    <w:multiLevelType w:val="hybridMultilevel"/>
    <w:tmpl w:val="E7E61DD4"/>
    <w:lvl w:ilvl="0" w:tplc="07A6C61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>
    <w:nsid w:val="4F6C22EC"/>
    <w:multiLevelType w:val="hybridMultilevel"/>
    <w:tmpl w:val="331E92B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951CC"/>
    <w:multiLevelType w:val="hybridMultilevel"/>
    <w:tmpl w:val="72B28D1C"/>
    <w:lvl w:ilvl="0" w:tplc="E0140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C4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8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8F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A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2D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0F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07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AD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F521E05"/>
    <w:multiLevelType w:val="hybridMultilevel"/>
    <w:tmpl w:val="D3108DF6"/>
    <w:lvl w:ilvl="0" w:tplc="8146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A9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65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A3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A3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0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C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C7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46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51114F"/>
    <w:multiLevelType w:val="hybridMultilevel"/>
    <w:tmpl w:val="6C58C698"/>
    <w:lvl w:ilvl="0" w:tplc="6F84A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0C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09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EF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6C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25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21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47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C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185"/>
    <w:rsid w:val="0005077F"/>
    <w:rsid w:val="00074464"/>
    <w:rsid w:val="00142FCE"/>
    <w:rsid w:val="001C30B8"/>
    <w:rsid w:val="001C48CA"/>
    <w:rsid w:val="001D3B37"/>
    <w:rsid w:val="001D61D8"/>
    <w:rsid w:val="001D6EC9"/>
    <w:rsid w:val="001E543E"/>
    <w:rsid w:val="00202726"/>
    <w:rsid w:val="00237C9A"/>
    <w:rsid w:val="002415CD"/>
    <w:rsid w:val="002515E7"/>
    <w:rsid w:val="002E259F"/>
    <w:rsid w:val="00363EFE"/>
    <w:rsid w:val="003B6836"/>
    <w:rsid w:val="003F071B"/>
    <w:rsid w:val="003F31F9"/>
    <w:rsid w:val="0040649C"/>
    <w:rsid w:val="00421796"/>
    <w:rsid w:val="004312D4"/>
    <w:rsid w:val="00465364"/>
    <w:rsid w:val="004E1AA2"/>
    <w:rsid w:val="004F1F00"/>
    <w:rsid w:val="0050127C"/>
    <w:rsid w:val="005728AD"/>
    <w:rsid w:val="005F172B"/>
    <w:rsid w:val="006259CB"/>
    <w:rsid w:val="00696AB1"/>
    <w:rsid w:val="006B0679"/>
    <w:rsid w:val="00766D87"/>
    <w:rsid w:val="007A2F13"/>
    <w:rsid w:val="0083176F"/>
    <w:rsid w:val="00897408"/>
    <w:rsid w:val="008F31EC"/>
    <w:rsid w:val="00917FF1"/>
    <w:rsid w:val="009324B5"/>
    <w:rsid w:val="00936FD0"/>
    <w:rsid w:val="00941AE4"/>
    <w:rsid w:val="009770C3"/>
    <w:rsid w:val="00981918"/>
    <w:rsid w:val="009A6185"/>
    <w:rsid w:val="009C13D0"/>
    <w:rsid w:val="009E0A0D"/>
    <w:rsid w:val="009F7057"/>
    <w:rsid w:val="00A52BF1"/>
    <w:rsid w:val="00AD223B"/>
    <w:rsid w:val="00AE5788"/>
    <w:rsid w:val="00B41A18"/>
    <w:rsid w:val="00C018C4"/>
    <w:rsid w:val="00C1211F"/>
    <w:rsid w:val="00C70BC1"/>
    <w:rsid w:val="00CF2E4B"/>
    <w:rsid w:val="00D04E02"/>
    <w:rsid w:val="00D77A31"/>
    <w:rsid w:val="00DD3D31"/>
    <w:rsid w:val="00DD41A7"/>
    <w:rsid w:val="00EA482B"/>
    <w:rsid w:val="00EE1B96"/>
    <w:rsid w:val="00EF318C"/>
    <w:rsid w:val="00FB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9A6185"/>
    <w:pPr>
      <w:widowControl w:val="0"/>
      <w:autoSpaceDE w:val="0"/>
      <w:autoSpaceDN w:val="0"/>
      <w:adjustRightInd w:val="0"/>
      <w:spacing w:after="0" w:line="214" w:lineRule="exact"/>
      <w:ind w:firstLine="29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47">
    <w:name w:val="Font Style247"/>
    <w:basedOn w:val="a0"/>
    <w:rsid w:val="009A6185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9A618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44">
    <w:name w:val="Font Style244"/>
    <w:basedOn w:val="a0"/>
    <w:rsid w:val="009A6185"/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9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185"/>
  </w:style>
  <w:style w:type="paragraph" w:customStyle="1" w:styleId="Style52">
    <w:name w:val="Style52"/>
    <w:basedOn w:val="a"/>
    <w:rsid w:val="009A618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38">
    <w:name w:val="Font Style238"/>
    <w:basedOn w:val="a0"/>
    <w:rsid w:val="009A6185"/>
    <w:rPr>
      <w:rFonts w:ascii="Times New Roman" w:hAnsi="Times New Roman" w:cs="Times New Roman"/>
      <w:sz w:val="20"/>
      <w:szCs w:val="20"/>
    </w:rPr>
  </w:style>
  <w:style w:type="paragraph" w:customStyle="1" w:styleId="Style83">
    <w:name w:val="Style83"/>
    <w:basedOn w:val="a"/>
    <w:rsid w:val="009A61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basedOn w:val="a0"/>
    <w:rsid w:val="009A61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1">
    <w:name w:val="Font Style251"/>
    <w:basedOn w:val="a0"/>
    <w:rsid w:val="009A618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80">
    <w:name w:val="Style80"/>
    <w:basedOn w:val="a"/>
    <w:rsid w:val="009A6185"/>
    <w:pPr>
      <w:widowControl w:val="0"/>
      <w:autoSpaceDE w:val="0"/>
      <w:autoSpaceDN w:val="0"/>
      <w:adjustRightInd w:val="0"/>
      <w:spacing w:after="0" w:line="243" w:lineRule="exact"/>
      <w:ind w:hanging="257"/>
      <w:jc w:val="both"/>
    </w:pPr>
    <w:rPr>
      <w:rFonts w:ascii="Tahoma" w:eastAsia="Times New Roman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85"/>
    <w:rPr>
      <w:rFonts w:ascii="Tahoma" w:hAnsi="Tahoma" w:cs="Tahoma"/>
      <w:sz w:val="16"/>
      <w:szCs w:val="16"/>
    </w:rPr>
  </w:style>
  <w:style w:type="paragraph" w:customStyle="1" w:styleId="Style72">
    <w:name w:val="Style72"/>
    <w:basedOn w:val="a"/>
    <w:rsid w:val="002515E7"/>
    <w:pPr>
      <w:widowControl w:val="0"/>
      <w:autoSpaceDE w:val="0"/>
      <w:autoSpaceDN w:val="0"/>
      <w:adjustRightInd w:val="0"/>
      <w:spacing w:after="0" w:line="216" w:lineRule="exact"/>
      <w:ind w:firstLine="331"/>
    </w:pPr>
    <w:rPr>
      <w:rFonts w:ascii="Arial" w:eastAsia="Times New Roman" w:hAnsi="Arial" w:cs="Times New Roman"/>
      <w:sz w:val="24"/>
      <w:szCs w:val="24"/>
    </w:rPr>
  </w:style>
  <w:style w:type="character" w:customStyle="1" w:styleId="FontStyle253">
    <w:name w:val="Font Style253"/>
    <w:basedOn w:val="a0"/>
    <w:rsid w:val="002515E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5">
    <w:name w:val="Font Style255"/>
    <w:basedOn w:val="a0"/>
    <w:rsid w:val="002515E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CF2E4B"/>
  </w:style>
  <w:style w:type="character" w:styleId="a7">
    <w:name w:val="Hyperlink"/>
    <w:basedOn w:val="a0"/>
    <w:uiPriority w:val="99"/>
    <w:semiHidden/>
    <w:unhideWhenUsed/>
    <w:rsid w:val="00CF2E4B"/>
    <w:rPr>
      <w:color w:val="0000FF"/>
      <w:u w:val="single"/>
    </w:rPr>
  </w:style>
  <w:style w:type="paragraph" w:styleId="a8">
    <w:name w:val="Normal (Web)"/>
    <w:basedOn w:val="a"/>
    <w:semiHidden/>
    <w:unhideWhenUsed/>
    <w:rsid w:val="00AD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37C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48</cp:revision>
  <dcterms:created xsi:type="dcterms:W3CDTF">2017-01-04T10:32:00Z</dcterms:created>
  <dcterms:modified xsi:type="dcterms:W3CDTF">2017-10-19T08:34:00Z</dcterms:modified>
</cp:coreProperties>
</file>